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rPr/>
      </w:pPr>
      <w:r w:rsidDel="00000000" w:rsidR="00000000" w:rsidRPr="00000000">
        <w:rPr>
          <w:rtl w:val="0"/>
        </w:rPr>
      </w:r>
    </w:p>
    <w:p w:rsidR="00000000" w:rsidDel="00000000" w:rsidP="00000000" w:rsidRDefault="00000000" w:rsidRPr="00000000" w14:paraId="00000002">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3">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4">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5">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6">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7">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8">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9">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A">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B">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C">
      <w:pPr>
        <w:spacing w:line="240" w:lineRule="auto"/>
        <w:jc w:val="center"/>
        <w:rPr>
          <w:rFonts w:ascii="Calibri" w:cs="Calibri" w:eastAsia="Calibri" w:hAnsi="Calibri"/>
          <w:b w:val="1"/>
          <w:sz w:val="24"/>
          <w:szCs w:val="24"/>
        </w:rPr>
      </w:pPr>
      <w:r w:rsidDel="00000000" w:rsidR="00000000" w:rsidRPr="00000000">
        <w:rPr>
          <w:rFonts w:ascii="Calibri" w:cs="Calibri" w:eastAsia="Calibri" w:hAnsi="Calibri"/>
          <w:b w:val="1"/>
          <w:sz w:val="40"/>
          <w:szCs w:val="40"/>
          <w:rtl w:val="0"/>
        </w:rPr>
        <w:t xml:space="preserve">INFORME N°2</w:t>
      </w:r>
      <w:r w:rsidDel="00000000" w:rsidR="00000000" w:rsidRPr="00000000">
        <w:rPr>
          <w:rtl w:val="0"/>
        </w:rPr>
      </w:r>
    </w:p>
    <w:p w:rsidR="00000000" w:rsidDel="00000000" w:rsidP="00000000" w:rsidRDefault="00000000" w:rsidRPr="00000000" w14:paraId="0000000D">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E">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0F">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0">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1">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2">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3">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4">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5">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6">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7">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8">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9">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A">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B">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C">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D">
      <w:pPr>
        <w:spacing w:line="240" w:lineRule="auto"/>
        <w:rPr>
          <w:rFonts w:ascii="Calibri" w:cs="Calibri" w:eastAsia="Calibri" w:hAnsi="Calibri"/>
          <w:b w:val="1"/>
          <w:sz w:val="24"/>
          <w:szCs w:val="24"/>
        </w:rPr>
      </w:pPr>
      <w:r w:rsidDel="00000000" w:rsidR="00000000" w:rsidRPr="00000000">
        <w:rPr>
          <w:rtl w:val="0"/>
        </w:rPr>
      </w:r>
    </w:p>
    <w:p w:rsidR="00000000" w:rsidDel="00000000" w:rsidP="00000000" w:rsidRDefault="00000000" w:rsidRPr="00000000" w14:paraId="0000001E">
      <w:pPr>
        <w:spacing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1F">
      <w:pPr>
        <w:spacing w:line="240" w:lineRule="auto"/>
        <w:rPr>
          <w:rFonts w:ascii="Calibri" w:cs="Calibri" w:eastAsia="Calibri" w:hAnsi="Calibri"/>
          <w:b w:val="1"/>
          <w:sz w:val="30"/>
          <w:szCs w:val="30"/>
        </w:rPr>
      </w:pPr>
      <w:r w:rsidDel="00000000" w:rsidR="00000000" w:rsidRPr="00000000">
        <w:rPr>
          <w:rtl w:val="0"/>
        </w:rPr>
      </w:r>
    </w:p>
    <w:p w:rsidR="00000000" w:rsidDel="00000000" w:rsidP="00000000" w:rsidRDefault="00000000" w:rsidRPr="00000000" w14:paraId="00000020">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ASIGNATURA: Big Data</w:t>
      </w:r>
    </w:p>
    <w:p w:rsidR="00000000" w:rsidDel="00000000" w:rsidP="00000000" w:rsidRDefault="00000000" w:rsidRPr="00000000" w14:paraId="00000021">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SECCIÓN: 002D</w:t>
      </w:r>
    </w:p>
    <w:p w:rsidR="00000000" w:rsidDel="00000000" w:rsidP="00000000" w:rsidRDefault="00000000" w:rsidRPr="00000000" w14:paraId="00000022">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DOCENTE: Leonardo Hernandez</w:t>
      </w:r>
    </w:p>
    <w:p w:rsidR="00000000" w:rsidDel="00000000" w:rsidP="00000000" w:rsidRDefault="00000000" w:rsidRPr="00000000" w14:paraId="00000023">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INTEGRANTES: Matias Bello - Bastian Olivares</w:t>
      </w:r>
    </w:p>
    <w:p w:rsidR="00000000" w:rsidDel="00000000" w:rsidP="00000000" w:rsidRDefault="00000000" w:rsidRPr="00000000" w14:paraId="00000024">
      <w:pPr>
        <w:spacing w:line="240" w:lineRule="auto"/>
        <w:rPr>
          <w:rFonts w:ascii="Calibri" w:cs="Calibri" w:eastAsia="Calibri" w:hAnsi="Calibri"/>
          <w:b w:val="1"/>
          <w:sz w:val="28"/>
          <w:szCs w:val="28"/>
        </w:rPr>
      </w:pPr>
      <w:r w:rsidDel="00000000" w:rsidR="00000000" w:rsidRPr="00000000">
        <w:rPr>
          <w:rFonts w:ascii="Calibri" w:cs="Calibri" w:eastAsia="Calibri" w:hAnsi="Calibri"/>
          <w:b w:val="1"/>
          <w:sz w:val="28"/>
          <w:szCs w:val="28"/>
          <w:rtl w:val="0"/>
        </w:rPr>
        <w:t xml:space="preserve">GRUPO 9</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pStyle w:val="Heading1"/>
        <w:jc w:val="center"/>
        <w:rPr/>
      </w:pPr>
      <w:bookmarkStart w:colFirst="0" w:colLast="0" w:name="_heading=h.gcq14oako5l6" w:id="0"/>
      <w:bookmarkEnd w:id="0"/>
      <w:r w:rsidDel="00000000" w:rsidR="00000000" w:rsidRPr="00000000">
        <w:rPr>
          <w:rtl w:val="0"/>
        </w:rPr>
        <w:t xml:space="preserve">ÍNDICE</w:t>
      </w: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30">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\t "Heading 1,1,Heading 2,2,Heading 3,3,Heading 4,4,Heading 5,5,Heading 6,6,"</w:instrText>
            <w:fldChar w:fldCharType="separate"/>
          </w:r>
          <w:hyperlink w:anchor="_heading=h.gcq14oako5l6">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ÍNDICE</w:t>
              <w:tab/>
              <w:t xml:space="preserve">2</w:t>
            </w:r>
          </w:hyperlink>
          <w:r w:rsidDel="00000000" w:rsidR="00000000" w:rsidRPr="00000000">
            <w:rPr>
              <w:rtl w:val="0"/>
            </w:rPr>
          </w:r>
        </w:p>
        <w:p w:rsidR="00000000" w:rsidDel="00000000" w:rsidP="00000000" w:rsidRDefault="00000000" w:rsidRPr="00000000" w14:paraId="00000031">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bflzbgcmyvc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 Introducción</w:t>
              <w:tab/>
              <w:t xml:space="preserve">3</w:t>
            </w:r>
          </w:hyperlink>
          <w:r w:rsidDel="00000000" w:rsidR="00000000" w:rsidRPr="00000000">
            <w:rPr>
              <w:rtl w:val="0"/>
            </w:rPr>
          </w:r>
        </w:p>
        <w:p w:rsidR="00000000" w:rsidDel="00000000" w:rsidP="00000000" w:rsidRDefault="00000000" w:rsidRPr="00000000" w14:paraId="00000032">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cas34jq1bhx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 Antecedentes del caso</w:t>
              <w:tab/>
              <w:t xml:space="preserve">3</w:t>
            </w:r>
          </w:hyperlink>
          <w:r w:rsidDel="00000000" w:rsidR="00000000" w:rsidRPr="00000000">
            <w:rPr>
              <w:rtl w:val="0"/>
            </w:rPr>
          </w:r>
        </w:p>
        <w:p w:rsidR="00000000" w:rsidDel="00000000" w:rsidP="00000000" w:rsidRDefault="00000000" w:rsidRPr="00000000" w14:paraId="00000033">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dkte75zl7o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 PROBLEMA</w:t>
              <w:tab/>
              <w:t xml:space="preserve">3</w:t>
            </w:r>
          </w:hyperlink>
          <w:r w:rsidDel="00000000" w:rsidR="00000000" w:rsidRPr="00000000">
            <w:rPr>
              <w:rtl w:val="0"/>
            </w:rPr>
          </w:r>
        </w:p>
        <w:p w:rsidR="00000000" w:rsidDel="00000000" w:rsidP="00000000" w:rsidRDefault="00000000" w:rsidRPr="00000000" w14:paraId="00000034">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g9fdwsze6ol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 Objetivos de la solución propuesta.</w:t>
              <w:tab/>
              <w:t xml:space="preserve">4</w:t>
            </w:r>
          </w:hyperlink>
          <w:r w:rsidDel="00000000" w:rsidR="00000000" w:rsidRPr="00000000">
            <w:rPr>
              <w:rtl w:val="0"/>
            </w:rPr>
          </w:r>
        </w:p>
        <w:p w:rsidR="00000000" w:rsidDel="00000000" w:rsidP="00000000" w:rsidRDefault="00000000" w:rsidRPr="00000000" w14:paraId="00000035">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q30d7p8iluki">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 Arquitectura Batch</w:t>
              <w:tab/>
              <w:t xml:space="preserve">4</w:t>
            </w:r>
          </w:hyperlink>
          <w:r w:rsidDel="00000000" w:rsidR="00000000" w:rsidRPr="00000000">
            <w:rPr>
              <w:rtl w:val="0"/>
            </w:rPr>
          </w:r>
        </w:p>
        <w:p w:rsidR="00000000" w:rsidDel="00000000" w:rsidP="00000000" w:rsidRDefault="00000000" w:rsidRPr="00000000" w14:paraId="00000036">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1983m9rrous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 DESCRIPCIÓN ARQUITECTURA</w:t>
              <w:tab/>
              <w:t xml:space="preserve">5</w:t>
            </w:r>
          </w:hyperlink>
          <w:r w:rsidDel="00000000" w:rsidR="00000000" w:rsidRPr="00000000">
            <w:rPr>
              <w:rtl w:val="0"/>
            </w:rPr>
          </w:r>
        </w:p>
        <w:p w:rsidR="00000000" w:rsidDel="00000000" w:rsidP="00000000" w:rsidRDefault="00000000" w:rsidRPr="00000000" w14:paraId="00000037">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8905evxctx4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 ¿ELT- ETL?</w:t>
              <w:tab/>
              <w:t xml:space="preserve">6</w:t>
            </w:r>
          </w:hyperlink>
          <w:r w:rsidDel="00000000" w:rsidR="00000000" w:rsidRPr="00000000">
            <w:rPr>
              <w:rtl w:val="0"/>
            </w:rPr>
          </w:r>
        </w:p>
        <w:p w:rsidR="00000000" w:rsidDel="00000000" w:rsidP="00000000" w:rsidRDefault="00000000" w:rsidRPr="00000000" w14:paraId="00000038">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pbwxkbbrws3s">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 ¿Qué se entiende por orquestación?</w:t>
              <w:tab/>
              <w:t xml:space="preserve">6</w:t>
            </w:r>
          </w:hyperlink>
          <w:r w:rsidDel="00000000" w:rsidR="00000000" w:rsidRPr="00000000">
            <w:rPr>
              <w:rtl w:val="0"/>
            </w:rPr>
          </w:r>
        </w:p>
        <w:p w:rsidR="00000000" w:rsidDel="00000000" w:rsidP="00000000" w:rsidRDefault="00000000" w:rsidRPr="00000000" w14:paraId="00000039">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o505amk39pu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 ¿Se realizó orquestación?</w:t>
              <w:tab/>
              <w:t xml:space="preserve">6</w:t>
            </w:r>
          </w:hyperlink>
          <w:r w:rsidDel="00000000" w:rsidR="00000000" w:rsidRPr="00000000">
            <w:rPr>
              <w:rtl w:val="0"/>
            </w:rPr>
          </w:r>
        </w:p>
        <w:p w:rsidR="00000000" w:rsidDel="00000000" w:rsidP="00000000" w:rsidRDefault="00000000" w:rsidRPr="00000000" w14:paraId="0000003A">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lzy03wein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 PASOS A SEGUIR</w:t>
              <w:tab/>
              <w:t xml:space="preserve">7</w:t>
            </w:r>
          </w:hyperlink>
          <w:r w:rsidDel="00000000" w:rsidR="00000000" w:rsidRPr="00000000">
            <w:rPr>
              <w:rtl w:val="0"/>
            </w:rPr>
          </w:r>
        </w:p>
        <w:p w:rsidR="00000000" w:rsidDel="00000000" w:rsidP="00000000" w:rsidRDefault="00000000" w:rsidRPr="00000000" w14:paraId="0000003B">
          <w:pPr>
            <w:widowControl w:val="0"/>
            <w:tabs>
              <w:tab w:val="right" w:leader="dot" w:pos="12000"/>
            </w:tabs>
            <w:spacing w:before="60" w:line="240" w:lineRule="auto"/>
            <w:rPr>
              <w:rFonts w:ascii="Arial" w:cs="Arial" w:eastAsia="Arial" w:hAnsi="Arial"/>
              <w:b w:val="1"/>
              <w:i w:val="0"/>
              <w:smallCaps w:val="0"/>
              <w:strike w:val="0"/>
              <w:color w:val="000000"/>
              <w:sz w:val="22"/>
              <w:szCs w:val="22"/>
              <w:u w:val="none"/>
              <w:shd w:fill="auto" w:val="clear"/>
              <w:vertAlign w:val="baseline"/>
            </w:rPr>
          </w:pPr>
          <w:hyperlink w:anchor="_heading=h.k5puhxfuqs1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 Consultas realizadas en BIG QUERY.</w:t>
              <w:tab/>
              <w:t xml:space="preserve">18</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C">
      <w:pPr>
        <w:jc w:val="both"/>
        <w:rPr/>
      </w:pPr>
      <w:r w:rsidDel="00000000" w:rsidR="00000000" w:rsidRPr="00000000">
        <w:rPr>
          <w:rtl w:val="0"/>
        </w:rPr>
      </w:r>
    </w:p>
    <w:p w:rsidR="00000000" w:rsidDel="00000000" w:rsidP="00000000" w:rsidRDefault="00000000" w:rsidRPr="00000000" w14:paraId="0000003D">
      <w:pPr>
        <w:jc w:val="both"/>
        <w:rPr/>
      </w:pPr>
      <w:r w:rsidDel="00000000" w:rsidR="00000000" w:rsidRPr="00000000">
        <w:rPr>
          <w:rtl w:val="0"/>
        </w:rPr>
      </w:r>
    </w:p>
    <w:p w:rsidR="00000000" w:rsidDel="00000000" w:rsidP="00000000" w:rsidRDefault="00000000" w:rsidRPr="00000000" w14:paraId="0000003E">
      <w:pPr>
        <w:jc w:val="both"/>
        <w:rPr/>
      </w:pPr>
      <w:r w:rsidDel="00000000" w:rsidR="00000000" w:rsidRPr="00000000">
        <w:rPr>
          <w:rtl w:val="0"/>
        </w:rPr>
      </w:r>
    </w:p>
    <w:p w:rsidR="00000000" w:rsidDel="00000000" w:rsidP="00000000" w:rsidRDefault="00000000" w:rsidRPr="00000000" w14:paraId="0000003F">
      <w:pPr>
        <w:jc w:val="both"/>
        <w:rPr/>
      </w:pPr>
      <w:r w:rsidDel="00000000" w:rsidR="00000000" w:rsidRPr="00000000">
        <w:rPr>
          <w:rtl w:val="0"/>
        </w:rPr>
      </w:r>
    </w:p>
    <w:p w:rsidR="00000000" w:rsidDel="00000000" w:rsidP="00000000" w:rsidRDefault="00000000" w:rsidRPr="00000000" w14:paraId="00000040">
      <w:pPr>
        <w:jc w:val="both"/>
        <w:rPr/>
      </w:pPr>
      <w:r w:rsidDel="00000000" w:rsidR="00000000" w:rsidRPr="00000000">
        <w:rPr>
          <w:rtl w:val="0"/>
        </w:rPr>
      </w:r>
    </w:p>
    <w:p w:rsidR="00000000" w:rsidDel="00000000" w:rsidP="00000000" w:rsidRDefault="00000000" w:rsidRPr="00000000" w14:paraId="00000041">
      <w:pPr>
        <w:jc w:val="both"/>
        <w:rPr/>
      </w:pPr>
      <w:r w:rsidDel="00000000" w:rsidR="00000000" w:rsidRPr="00000000">
        <w:rPr>
          <w:rtl w:val="0"/>
        </w:rPr>
      </w:r>
    </w:p>
    <w:p w:rsidR="00000000" w:rsidDel="00000000" w:rsidP="00000000" w:rsidRDefault="00000000" w:rsidRPr="00000000" w14:paraId="00000042">
      <w:pPr>
        <w:pStyle w:val="Heading1"/>
        <w:ind w:left="0" w:firstLine="0"/>
        <w:rPr/>
      </w:pPr>
      <w:bookmarkStart w:colFirst="0" w:colLast="0" w:name="_heading=h.93kr5hbuiyf2" w:id="1"/>
      <w:bookmarkEnd w:id="1"/>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pStyle w:val="Heading1"/>
        <w:numPr>
          <w:ilvl w:val="0"/>
          <w:numId w:val="1"/>
        </w:numPr>
        <w:ind w:left="1440" w:hanging="360"/>
        <w:rPr>
          <w:u w:val="none"/>
        </w:rPr>
      </w:pPr>
      <w:bookmarkStart w:colFirst="0" w:colLast="0" w:name="_heading=h.bflzbgcmyvcd" w:id="2"/>
      <w:bookmarkEnd w:id="2"/>
      <w:r w:rsidDel="00000000" w:rsidR="00000000" w:rsidRPr="00000000">
        <w:rPr>
          <w:rtl w:val="0"/>
        </w:rPr>
        <w:t xml:space="preserve">Introducción</w:t>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ind w:left="720" w:firstLine="0"/>
        <w:rPr/>
      </w:pPr>
      <w:r w:rsidDel="00000000" w:rsidR="00000000" w:rsidRPr="00000000">
        <w:rPr>
          <w:rtl w:val="0"/>
        </w:rPr>
        <w:t xml:space="preserve">En el presente informe se evidenciará la funcionalidad del proyecto big data “Transporte público” en que se ha trabajado. Se comprenderá los motivos que propiciaron la solución, las características de este proyecto, los objetivos de la propuesta, los pasos realizados y las consultas que se realizaron.</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pStyle w:val="Heading1"/>
        <w:numPr>
          <w:ilvl w:val="0"/>
          <w:numId w:val="1"/>
        </w:numPr>
        <w:ind w:left="1440" w:hanging="360"/>
        <w:rPr>
          <w:u w:val="none"/>
        </w:rPr>
      </w:pPr>
      <w:bookmarkStart w:colFirst="0" w:colLast="0" w:name="_heading=h.cas34jq1bhx7" w:id="3"/>
      <w:bookmarkEnd w:id="3"/>
      <w:r w:rsidDel="00000000" w:rsidR="00000000" w:rsidRPr="00000000">
        <w:rPr>
          <w:rtl w:val="0"/>
        </w:rPr>
        <w:t xml:space="preserve">Antecedentes del caso</w:t>
      </w:r>
    </w:p>
    <w:p w:rsidR="00000000" w:rsidDel="00000000" w:rsidP="00000000" w:rsidRDefault="00000000" w:rsidRPr="00000000" w14:paraId="00000061">
      <w:pPr>
        <w:ind w:left="720" w:firstLine="0"/>
        <w:rPr/>
      </w:pPr>
      <w:r w:rsidDel="00000000" w:rsidR="00000000" w:rsidRPr="00000000">
        <w:rPr>
          <w:rtl w:val="0"/>
        </w:rPr>
      </w:r>
    </w:p>
    <w:p w:rsidR="00000000" w:rsidDel="00000000" w:rsidP="00000000" w:rsidRDefault="00000000" w:rsidRPr="00000000" w14:paraId="00000062">
      <w:pPr>
        <w:ind w:left="720" w:firstLine="0"/>
        <w:rPr/>
      </w:pPr>
      <w:r w:rsidDel="00000000" w:rsidR="00000000" w:rsidRPr="00000000">
        <w:rPr>
          <w:rtl w:val="0"/>
        </w:rPr>
      </w:r>
    </w:p>
    <w:p w:rsidR="00000000" w:rsidDel="00000000" w:rsidP="00000000" w:rsidRDefault="00000000" w:rsidRPr="00000000" w14:paraId="00000063">
      <w:pPr>
        <w:ind w:left="720" w:firstLine="0"/>
        <w:rPr/>
      </w:pPr>
      <w:r w:rsidDel="00000000" w:rsidR="00000000" w:rsidRPr="00000000">
        <w:rPr>
          <w:rtl w:val="0"/>
        </w:rPr>
        <w:t xml:space="preserve">Datos de Transporte Público;</w:t>
      </w:r>
    </w:p>
    <w:p w:rsidR="00000000" w:rsidDel="00000000" w:rsidP="00000000" w:rsidRDefault="00000000" w:rsidRPr="00000000" w14:paraId="00000064">
      <w:pPr>
        <w:ind w:left="720" w:firstLine="0"/>
        <w:rPr/>
      </w:pPr>
      <w:r w:rsidDel="00000000" w:rsidR="00000000" w:rsidRPr="00000000">
        <w:rPr>
          <w:rtl w:val="0"/>
        </w:rPr>
        <w:t xml:space="preserve">Contexto: El transporte público es fundamental para la movilización de las personas en una ciudad, es por ello que conocer los trayectos, paradas, horarios y duración de los trayectos es indispensable para planificar correctamente los viajes.</w:t>
      </w:r>
    </w:p>
    <w:p w:rsidR="00000000" w:rsidDel="00000000" w:rsidP="00000000" w:rsidRDefault="00000000" w:rsidRPr="00000000" w14:paraId="00000065">
      <w:pPr>
        <w:ind w:left="720" w:firstLine="0"/>
        <w:rPr/>
      </w:pPr>
      <w:r w:rsidDel="00000000" w:rsidR="00000000" w:rsidRPr="00000000">
        <w:rPr>
          <w:rtl w:val="0"/>
        </w:rPr>
        <w:t xml:space="preserve">Este examen busca generar una plataforma de datos que contenga la información histórica de los viajes, de tal forma de identificar la cantidad de transportes disponibles por cada uno de los medios disponibles (buses, metro), ver qué horarios tiene mayor disponibilidad de transporte en una zona determinada, y cuáles de esas zonas han tenido la mayor variabilidad en los recorridos (señalando si han agregado o quitado recorridos). Por otro lado, es importante tener siempre la información lo más actualizada posible, es por ello que también será requerido en este examen la</w:t>
      </w:r>
    </w:p>
    <w:p w:rsidR="00000000" w:rsidDel="00000000" w:rsidP="00000000" w:rsidRDefault="00000000" w:rsidRPr="00000000" w14:paraId="00000066">
      <w:pPr>
        <w:ind w:left="720" w:firstLine="0"/>
        <w:rPr/>
      </w:pPr>
      <w:r w:rsidDel="00000000" w:rsidR="00000000" w:rsidRPr="00000000">
        <w:rPr>
          <w:rtl w:val="0"/>
        </w:rPr>
        <w:t xml:space="preserve">obtención diaria de los recorridos disponibles en Santiago</w:t>
      </w:r>
    </w:p>
    <w:p w:rsidR="00000000" w:rsidDel="00000000" w:rsidP="00000000" w:rsidRDefault="00000000" w:rsidRPr="00000000" w14:paraId="00000067">
      <w:pPr>
        <w:ind w:left="720" w:firstLine="0"/>
        <w:rPr/>
      </w:pPr>
      <w:r w:rsidDel="00000000" w:rsidR="00000000" w:rsidRPr="00000000">
        <w:rPr>
          <w:rtl w:val="0"/>
        </w:rPr>
      </w:r>
    </w:p>
    <w:p w:rsidR="00000000" w:rsidDel="00000000" w:rsidP="00000000" w:rsidRDefault="00000000" w:rsidRPr="00000000" w14:paraId="00000068">
      <w:pPr>
        <w:pStyle w:val="Heading1"/>
        <w:numPr>
          <w:ilvl w:val="0"/>
          <w:numId w:val="1"/>
        </w:numPr>
        <w:ind w:left="1440" w:hanging="360"/>
        <w:rPr>
          <w:u w:val="none"/>
        </w:rPr>
      </w:pPr>
      <w:bookmarkStart w:colFirst="0" w:colLast="0" w:name="_heading=h.dkte75zl7oj" w:id="4"/>
      <w:bookmarkEnd w:id="4"/>
      <w:r w:rsidDel="00000000" w:rsidR="00000000" w:rsidRPr="00000000">
        <w:rPr>
          <w:rtl w:val="0"/>
        </w:rPr>
        <w:t xml:space="preserve">PROBLEMA</w:t>
      </w:r>
    </w:p>
    <w:p w:rsidR="00000000" w:rsidDel="00000000" w:rsidP="00000000" w:rsidRDefault="00000000" w:rsidRPr="00000000" w14:paraId="00000069">
      <w:pPr>
        <w:ind w:left="720" w:firstLine="0"/>
        <w:rPr/>
      </w:pPr>
      <w:r w:rsidDel="00000000" w:rsidR="00000000" w:rsidRPr="00000000">
        <w:rPr>
          <w:rtl w:val="0"/>
        </w:rPr>
      </w:r>
    </w:p>
    <w:p w:rsidR="00000000" w:rsidDel="00000000" w:rsidP="00000000" w:rsidRDefault="00000000" w:rsidRPr="00000000" w14:paraId="0000006A">
      <w:pPr>
        <w:ind w:left="720" w:firstLine="0"/>
        <w:rPr/>
      </w:pPr>
      <w:r w:rsidDel="00000000" w:rsidR="00000000" w:rsidRPr="00000000">
        <w:rPr>
          <w:rtl w:val="0"/>
        </w:rPr>
        <w:t xml:space="preserve">No existe constancia global organizada de las características de la organización de función pública, y se necesita transformar los datos en información  relevante y sensible para la creación de una empresa que tenga como uno de sus objetivos principales, aprovechar las ineficiencias del sistema actual.</w:t>
      </w:r>
    </w:p>
    <w:p w:rsidR="00000000" w:rsidDel="00000000" w:rsidP="00000000" w:rsidRDefault="00000000" w:rsidRPr="00000000" w14:paraId="0000006B">
      <w:pPr>
        <w:ind w:left="720" w:firstLine="0"/>
        <w:rPr/>
      </w:pPr>
      <w:r w:rsidDel="00000000" w:rsidR="00000000" w:rsidRPr="00000000">
        <w:rPr>
          <w:rtl w:val="0"/>
        </w:rPr>
      </w:r>
    </w:p>
    <w:p w:rsidR="00000000" w:rsidDel="00000000" w:rsidP="00000000" w:rsidRDefault="00000000" w:rsidRPr="00000000" w14:paraId="0000006C">
      <w:pPr>
        <w:ind w:left="720" w:firstLine="0"/>
        <w:rPr/>
      </w:pPr>
      <w:r w:rsidDel="00000000" w:rsidR="00000000" w:rsidRPr="00000000">
        <w:rPr>
          <w:rtl w:val="0"/>
        </w:rPr>
      </w:r>
    </w:p>
    <w:p w:rsidR="00000000" w:rsidDel="00000000" w:rsidP="00000000" w:rsidRDefault="00000000" w:rsidRPr="00000000" w14:paraId="0000006D">
      <w:pPr>
        <w:ind w:left="720" w:firstLine="0"/>
        <w:rPr/>
      </w:pPr>
      <w:r w:rsidDel="00000000" w:rsidR="00000000" w:rsidRPr="00000000">
        <w:rPr>
          <w:rtl w:val="0"/>
        </w:rPr>
      </w:r>
    </w:p>
    <w:p w:rsidR="00000000" w:rsidDel="00000000" w:rsidP="00000000" w:rsidRDefault="00000000" w:rsidRPr="00000000" w14:paraId="0000006E">
      <w:pPr>
        <w:ind w:left="720" w:firstLine="0"/>
        <w:rPr/>
      </w:pPr>
      <w:r w:rsidDel="00000000" w:rsidR="00000000" w:rsidRPr="00000000">
        <w:rPr>
          <w:rtl w:val="0"/>
        </w:rPr>
      </w:r>
    </w:p>
    <w:p w:rsidR="00000000" w:rsidDel="00000000" w:rsidP="00000000" w:rsidRDefault="00000000" w:rsidRPr="00000000" w14:paraId="0000006F">
      <w:pPr>
        <w:ind w:left="720" w:firstLine="0"/>
        <w:rPr/>
      </w:pPr>
      <w:r w:rsidDel="00000000" w:rsidR="00000000" w:rsidRPr="00000000">
        <w:rPr>
          <w:rtl w:val="0"/>
        </w:rPr>
      </w:r>
    </w:p>
    <w:p w:rsidR="00000000" w:rsidDel="00000000" w:rsidP="00000000" w:rsidRDefault="00000000" w:rsidRPr="00000000" w14:paraId="00000070">
      <w:pPr>
        <w:ind w:left="720" w:firstLine="0"/>
        <w:rPr/>
      </w:pPr>
      <w:r w:rsidDel="00000000" w:rsidR="00000000" w:rsidRPr="00000000">
        <w:rPr>
          <w:rtl w:val="0"/>
        </w:rPr>
      </w:r>
    </w:p>
    <w:p w:rsidR="00000000" w:rsidDel="00000000" w:rsidP="00000000" w:rsidRDefault="00000000" w:rsidRPr="00000000" w14:paraId="00000071">
      <w:pPr>
        <w:ind w:left="720" w:firstLine="0"/>
        <w:rPr/>
      </w:pPr>
      <w:r w:rsidDel="00000000" w:rsidR="00000000" w:rsidRPr="00000000">
        <w:rPr>
          <w:rtl w:val="0"/>
        </w:rPr>
      </w:r>
    </w:p>
    <w:p w:rsidR="00000000" w:rsidDel="00000000" w:rsidP="00000000" w:rsidRDefault="00000000" w:rsidRPr="00000000" w14:paraId="00000072">
      <w:pPr>
        <w:ind w:left="720" w:firstLine="0"/>
        <w:rPr/>
      </w:pPr>
      <w:r w:rsidDel="00000000" w:rsidR="00000000" w:rsidRPr="00000000">
        <w:rPr>
          <w:rtl w:val="0"/>
        </w:rPr>
      </w:r>
    </w:p>
    <w:p w:rsidR="00000000" w:rsidDel="00000000" w:rsidP="00000000" w:rsidRDefault="00000000" w:rsidRPr="00000000" w14:paraId="00000073">
      <w:pPr>
        <w:pStyle w:val="Heading1"/>
        <w:numPr>
          <w:ilvl w:val="0"/>
          <w:numId w:val="1"/>
        </w:numPr>
        <w:ind w:left="1440" w:hanging="360"/>
        <w:rPr>
          <w:u w:val="none"/>
        </w:rPr>
      </w:pPr>
      <w:bookmarkStart w:colFirst="0" w:colLast="0" w:name="_heading=h.g9fdwsze6ol1" w:id="5"/>
      <w:bookmarkEnd w:id="5"/>
      <w:r w:rsidDel="00000000" w:rsidR="00000000" w:rsidRPr="00000000">
        <w:rPr>
          <w:rtl w:val="0"/>
        </w:rPr>
        <w:t xml:space="preserve">Objetivos de la solución propuesta. </w:t>
      </w:r>
    </w:p>
    <w:p w:rsidR="00000000" w:rsidDel="00000000" w:rsidP="00000000" w:rsidRDefault="00000000" w:rsidRPr="00000000" w14:paraId="00000074">
      <w:pPr>
        <w:ind w:left="720" w:firstLine="0"/>
        <w:rPr/>
      </w:pPr>
      <w:r w:rsidDel="00000000" w:rsidR="00000000" w:rsidRPr="00000000">
        <w:rPr>
          <w:rtl w:val="0"/>
        </w:rPr>
      </w:r>
    </w:p>
    <w:p w:rsidR="00000000" w:rsidDel="00000000" w:rsidP="00000000" w:rsidRDefault="00000000" w:rsidRPr="00000000" w14:paraId="00000075">
      <w:pPr>
        <w:ind w:left="720" w:firstLine="0"/>
        <w:rPr/>
      </w:pPr>
      <w:r w:rsidDel="00000000" w:rsidR="00000000" w:rsidRPr="00000000">
        <w:rPr>
          <w:rtl w:val="0"/>
        </w:rPr>
        <w:t xml:space="preserve">Mejora en la toma de decisiones, proporcionar a la organización la capacidad de revisar grandes volúmenes de datos.</w:t>
      </w:r>
    </w:p>
    <w:p w:rsidR="00000000" w:rsidDel="00000000" w:rsidP="00000000" w:rsidRDefault="00000000" w:rsidRPr="00000000" w14:paraId="00000076">
      <w:pPr>
        <w:ind w:left="720" w:firstLine="0"/>
        <w:rPr/>
      </w:pPr>
      <w:r w:rsidDel="00000000" w:rsidR="00000000" w:rsidRPr="00000000">
        <w:rPr>
          <w:rtl w:val="0"/>
        </w:rPr>
      </w:r>
    </w:p>
    <w:p w:rsidR="00000000" w:rsidDel="00000000" w:rsidP="00000000" w:rsidRDefault="00000000" w:rsidRPr="00000000" w14:paraId="00000077">
      <w:pPr>
        <w:ind w:left="720" w:firstLine="0"/>
        <w:rPr/>
      </w:pPr>
      <w:r w:rsidDel="00000000" w:rsidR="00000000" w:rsidRPr="00000000">
        <w:rPr>
          <w:rtl w:val="0"/>
        </w:rPr>
        <w:t xml:space="preserve">Optimización de procesos: Identificar debilidades y áreas de mejora en el proceso.</w:t>
      </w:r>
    </w:p>
    <w:p w:rsidR="00000000" w:rsidDel="00000000" w:rsidP="00000000" w:rsidRDefault="00000000" w:rsidRPr="00000000" w14:paraId="00000078">
      <w:pPr>
        <w:ind w:left="720" w:firstLine="0"/>
        <w:rPr/>
      </w:pPr>
      <w:r w:rsidDel="00000000" w:rsidR="00000000" w:rsidRPr="00000000">
        <w:rPr>
          <w:rtl w:val="0"/>
        </w:rPr>
      </w:r>
    </w:p>
    <w:p w:rsidR="00000000" w:rsidDel="00000000" w:rsidP="00000000" w:rsidRDefault="00000000" w:rsidRPr="00000000" w14:paraId="00000079">
      <w:pPr>
        <w:ind w:left="720" w:firstLine="0"/>
        <w:rPr/>
      </w:pPr>
      <w:r w:rsidDel="00000000" w:rsidR="00000000" w:rsidRPr="00000000">
        <w:rPr>
          <w:rtl w:val="0"/>
        </w:rPr>
        <w:t xml:space="preserve">Análisis predictivo: Utilizar la capacidad predictiva del software para desarrollar consultas y anticiparse a las tendencias cambiantes y superfluas del entorno</w:t>
      </w:r>
    </w:p>
    <w:p w:rsidR="00000000" w:rsidDel="00000000" w:rsidP="00000000" w:rsidRDefault="00000000" w:rsidRPr="00000000" w14:paraId="0000007A">
      <w:pPr>
        <w:ind w:left="0" w:firstLine="0"/>
        <w:rPr/>
      </w:pPr>
      <w:r w:rsidDel="00000000" w:rsidR="00000000" w:rsidRPr="00000000">
        <w:rPr>
          <w:rtl w:val="0"/>
        </w:rPr>
      </w:r>
    </w:p>
    <w:p w:rsidR="00000000" w:rsidDel="00000000" w:rsidP="00000000" w:rsidRDefault="00000000" w:rsidRPr="00000000" w14:paraId="0000007B">
      <w:pPr>
        <w:pStyle w:val="Heading1"/>
        <w:numPr>
          <w:ilvl w:val="0"/>
          <w:numId w:val="1"/>
        </w:numPr>
        <w:ind w:left="1440" w:hanging="360"/>
        <w:rPr>
          <w:u w:val="none"/>
        </w:rPr>
      </w:pPr>
      <w:bookmarkStart w:colFirst="0" w:colLast="0" w:name="_heading=h.q30d7p8iluki" w:id="6"/>
      <w:bookmarkEnd w:id="6"/>
      <w:r w:rsidDel="00000000" w:rsidR="00000000" w:rsidRPr="00000000">
        <w:rPr>
          <w:rtl w:val="0"/>
        </w:rPr>
        <w:t xml:space="preserve">Arquitectura Batch</w:t>
      </w:r>
    </w:p>
    <w:p w:rsidR="00000000" w:rsidDel="00000000" w:rsidP="00000000" w:rsidRDefault="00000000" w:rsidRPr="00000000" w14:paraId="0000007C">
      <w:pPr>
        <w:ind w:left="720" w:firstLine="0"/>
        <w:rPr/>
      </w:pPr>
      <w:r w:rsidDel="00000000" w:rsidR="00000000" w:rsidRPr="00000000">
        <w:rPr>
          <w:rtl w:val="0"/>
        </w:rPr>
      </w:r>
    </w:p>
    <w:p w:rsidR="00000000" w:rsidDel="00000000" w:rsidP="00000000" w:rsidRDefault="00000000" w:rsidRPr="00000000" w14:paraId="0000007D">
      <w:pPr>
        <w:ind w:left="720" w:firstLine="0"/>
        <w:rPr/>
      </w:pPr>
      <w:r w:rsidDel="00000000" w:rsidR="00000000" w:rsidRPr="00000000">
        <w:rPr>
          <w:rtl w:val="0"/>
        </w:rPr>
        <w:t xml:space="preserve">Para la realización del proyecto, se ha decidido utilizar Google Cloud Platform (GCP) debido a sus numerosas ventajas. GCP ofrece escalabilidad automática, permitiendo manejar grandes volúmenes de datos sin preocuparse por la infraestructura subyacente. Además, proporciona robustas herramientas de gestión de identidad y acceso (IAM), asegurando que solo los usuarios autorizados puedan acceder a los datos y recursos. Los servicios de GCP se integran perfectamente entreu sí, facilitando el flujo de datos entre diferentes componentes del proyecto. Herramientas como Looker Studio y Dataprep proporcionan interfaces intuitivas que simplifican el trabajo con datos sin necesidad de habilidades técnicas avanzadas. Asimismo, el modelo de pago por uso de GCP permite optimizar costos, pagando solo por los recursos que se utilizan.</w:t>
      </w:r>
    </w:p>
    <w:p w:rsidR="00000000" w:rsidDel="00000000" w:rsidP="00000000" w:rsidRDefault="00000000" w:rsidRPr="00000000" w14:paraId="0000007E">
      <w:pPr>
        <w:ind w:left="720" w:firstLine="0"/>
        <w:rPr/>
      </w:pPr>
      <w:r w:rsidDel="00000000" w:rsidR="00000000" w:rsidRPr="00000000">
        <w:rPr>
          <w:rtl w:val="0"/>
        </w:rPr>
      </w:r>
    </w:p>
    <w:p w:rsidR="00000000" w:rsidDel="00000000" w:rsidP="00000000" w:rsidRDefault="00000000" w:rsidRPr="00000000" w14:paraId="0000007F">
      <w:pPr>
        <w:ind w:left="720" w:firstLine="0"/>
        <w:rPr/>
      </w:pPr>
      <w:r w:rsidDel="00000000" w:rsidR="00000000" w:rsidRPr="00000000">
        <w:rPr/>
        <w:drawing>
          <wp:inline distB="114300" distT="114300" distL="114300" distR="114300">
            <wp:extent cx="5731200" cy="2692400"/>
            <wp:effectExtent b="0" l="0" r="0" t="0"/>
            <wp:docPr id="74" name="image10.png"/>
            <a:graphic>
              <a:graphicData uri="http://schemas.openxmlformats.org/drawingml/2006/picture">
                <pic:pic>
                  <pic:nvPicPr>
                    <pic:cNvPr id="0" name="image10.png"/>
                    <pic:cNvPicPr preferRelativeResize="0"/>
                  </pic:nvPicPr>
                  <pic:blipFill>
                    <a:blip r:embed="rId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ind w:left="720" w:firstLine="0"/>
        <w:rPr/>
      </w:pPr>
      <w:r w:rsidDel="00000000" w:rsidR="00000000" w:rsidRPr="00000000">
        <w:rPr>
          <w:rtl w:val="0"/>
        </w:rPr>
      </w:r>
    </w:p>
    <w:p w:rsidR="00000000" w:rsidDel="00000000" w:rsidP="00000000" w:rsidRDefault="00000000" w:rsidRPr="00000000" w14:paraId="00000081">
      <w:pPr>
        <w:ind w:left="720" w:firstLine="0"/>
        <w:rPr/>
      </w:pPr>
      <w:r w:rsidDel="00000000" w:rsidR="00000000" w:rsidRPr="00000000">
        <w:rPr>
          <w:rtl w:val="0"/>
        </w:rPr>
      </w:r>
    </w:p>
    <w:p w:rsidR="00000000" w:rsidDel="00000000" w:rsidP="00000000" w:rsidRDefault="00000000" w:rsidRPr="00000000" w14:paraId="00000082">
      <w:pPr>
        <w:ind w:left="720" w:firstLine="0"/>
        <w:rPr/>
      </w:pPr>
      <w:r w:rsidDel="00000000" w:rsidR="00000000" w:rsidRPr="00000000">
        <w:rPr>
          <w:rtl w:val="0"/>
        </w:rPr>
      </w:r>
    </w:p>
    <w:p w:rsidR="00000000" w:rsidDel="00000000" w:rsidP="00000000" w:rsidRDefault="00000000" w:rsidRPr="00000000" w14:paraId="00000083">
      <w:pPr>
        <w:pStyle w:val="Heading1"/>
        <w:numPr>
          <w:ilvl w:val="0"/>
          <w:numId w:val="1"/>
        </w:numPr>
        <w:ind w:left="1440" w:hanging="360"/>
        <w:rPr>
          <w:u w:val="none"/>
        </w:rPr>
      </w:pPr>
      <w:bookmarkStart w:colFirst="0" w:colLast="0" w:name="_heading=h.1983m9rrousk" w:id="7"/>
      <w:bookmarkEnd w:id="7"/>
      <w:r w:rsidDel="00000000" w:rsidR="00000000" w:rsidRPr="00000000">
        <w:rPr>
          <w:rtl w:val="0"/>
        </w:rPr>
        <w:t xml:space="preserve">DESCRIPCIÓN ARQUITECTURA</w:t>
      </w:r>
    </w:p>
    <w:p w:rsidR="00000000" w:rsidDel="00000000" w:rsidP="00000000" w:rsidRDefault="00000000" w:rsidRPr="00000000" w14:paraId="00000084">
      <w:pPr>
        <w:ind w:left="720" w:firstLine="0"/>
        <w:rPr/>
      </w:pPr>
      <w:r w:rsidDel="00000000" w:rsidR="00000000" w:rsidRPr="00000000">
        <w:rPr>
          <w:rtl w:val="0"/>
        </w:rPr>
      </w:r>
    </w:p>
    <w:p w:rsidR="00000000" w:rsidDel="00000000" w:rsidP="00000000" w:rsidRDefault="00000000" w:rsidRPr="00000000" w14:paraId="00000085">
      <w:pPr>
        <w:ind w:left="720" w:firstLine="0"/>
        <w:rPr/>
      </w:pPr>
      <w:r w:rsidDel="00000000" w:rsidR="00000000" w:rsidRPr="00000000">
        <w:rPr>
          <w:rtl w:val="0"/>
        </w:rPr>
        <w:t xml:space="preserve">En la etapa de ingesta de datos, los datos se obtienen desde un endpoint y un enlace directo a la página del directorio de transporte público metropolitano. Estos datos se descargan y almacenan temporalmente antes de su procesamiento, asegurando que solo los usuarios autorizados puedan acceder y descargar los datos gracias al uso de IAM.</w:t>
      </w:r>
    </w:p>
    <w:p w:rsidR="00000000" w:rsidDel="00000000" w:rsidP="00000000" w:rsidRDefault="00000000" w:rsidRPr="00000000" w14:paraId="00000086">
      <w:pPr>
        <w:ind w:left="720" w:firstLine="0"/>
        <w:rPr/>
      </w:pPr>
      <w:r w:rsidDel="00000000" w:rsidR="00000000" w:rsidRPr="00000000">
        <w:rPr>
          <w:rtl w:val="0"/>
        </w:rPr>
      </w:r>
    </w:p>
    <w:p w:rsidR="00000000" w:rsidDel="00000000" w:rsidP="00000000" w:rsidRDefault="00000000" w:rsidRPr="00000000" w14:paraId="00000087">
      <w:pPr>
        <w:ind w:left="720" w:firstLine="0"/>
        <w:rPr/>
      </w:pPr>
      <w:r w:rsidDel="00000000" w:rsidR="00000000" w:rsidRPr="00000000">
        <w:rPr>
          <w:rtl w:val="0"/>
        </w:rPr>
        <w:t xml:space="preserve">Para el almacenamiento, se utiliza Google Cloud Storage como Data Lake, almacenando los datos en su formato original (.txt). Esto facilita la gestión y uso de grandes volúmenes de datos, permitiendo un acceso rápido y sencillo, mientras que las políticas de IAM controlan el acceso a los buckets y objetos en Cloud Storage.</w:t>
      </w:r>
    </w:p>
    <w:p w:rsidR="00000000" w:rsidDel="00000000" w:rsidP="00000000" w:rsidRDefault="00000000" w:rsidRPr="00000000" w14:paraId="00000088">
      <w:pPr>
        <w:ind w:left="720" w:firstLine="0"/>
        <w:rPr/>
      </w:pPr>
      <w:r w:rsidDel="00000000" w:rsidR="00000000" w:rsidRPr="00000000">
        <w:rPr>
          <w:rtl w:val="0"/>
        </w:rPr>
      </w:r>
    </w:p>
    <w:p w:rsidR="00000000" w:rsidDel="00000000" w:rsidP="00000000" w:rsidRDefault="00000000" w:rsidRPr="00000000" w14:paraId="00000089">
      <w:pPr>
        <w:ind w:left="720" w:firstLine="0"/>
        <w:rPr/>
      </w:pPr>
      <w:r w:rsidDel="00000000" w:rsidR="00000000" w:rsidRPr="00000000">
        <w:rPr>
          <w:rtl w:val="0"/>
        </w:rPr>
        <w:t xml:space="preserve">El procesamiento de datos se realiza utilizando Google Cloud Dataprep para la exploración, limpieza y transformación de datos sin necesidad de escribir código complejo. Google Cloud Dataflow se encarga de ejecutar los trabajos de procesamiento con escalado automático, permitiendo agrupar tareas y ejecutarlas de una sola vez de manera eficiente. Los roles y permisos para acceder a Dataprep y Dataflow se configuran mediante IAM, asegurando un acceso controlado y seguro.</w:t>
      </w:r>
    </w:p>
    <w:p w:rsidR="00000000" w:rsidDel="00000000" w:rsidP="00000000" w:rsidRDefault="00000000" w:rsidRPr="00000000" w14:paraId="0000008A">
      <w:pPr>
        <w:ind w:left="720" w:firstLine="0"/>
        <w:rPr/>
      </w:pPr>
      <w:r w:rsidDel="00000000" w:rsidR="00000000" w:rsidRPr="00000000">
        <w:rPr>
          <w:rtl w:val="0"/>
        </w:rPr>
      </w:r>
    </w:p>
    <w:p w:rsidR="00000000" w:rsidDel="00000000" w:rsidP="00000000" w:rsidRDefault="00000000" w:rsidRPr="00000000" w14:paraId="0000008B">
      <w:pPr>
        <w:ind w:left="720" w:firstLine="0"/>
        <w:rPr/>
      </w:pPr>
      <w:r w:rsidDel="00000000" w:rsidR="00000000" w:rsidRPr="00000000">
        <w:rPr>
          <w:rtl w:val="0"/>
        </w:rPr>
        <w:t xml:space="preserve">Para la transformación y carga de datos se emplea Google BigQuery, que ofrece una solución escalable y eficiente para manejar grandes volúmenes de datos y ejecutar consultas SQL complejas rápidamente. Las políticas de IAM definen roles y permisos específicos para BigQuery, garantizando que los usuarios tengan acceso adecuado según sus necesidades.</w:t>
      </w:r>
    </w:p>
    <w:p w:rsidR="00000000" w:rsidDel="00000000" w:rsidP="00000000" w:rsidRDefault="00000000" w:rsidRPr="00000000" w14:paraId="0000008C">
      <w:pPr>
        <w:ind w:left="720" w:firstLine="0"/>
        <w:rPr/>
      </w:pPr>
      <w:r w:rsidDel="00000000" w:rsidR="00000000" w:rsidRPr="00000000">
        <w:rPr>
          <w:rtl w:val="0"/>
        </w:rPr>
      </w:r>
    </w:p>
    <w:p w:rsidR="00000000" w:rsidDel="00000000" w:rsidP="00000000" w:rsidRDefault="00000000" w:rsidRPr="00000000" w14:paraId="0000008D">
      <w:pPr>
        <w:ind w:left="720" w:firstLine="0"/>
        <w:rPr/>
      </w:pPr>
      <w:r w:rsidDel="00000000" w:rsidR="00000000" w:rsidRPr="00000000">
        <w:rPr>
          <w:rtl w:val="0"/>
        </w:rPr>
        <w:t xml:space="preserve">La visualización de los datos se realiza mediante Looker Studio, que permite crear informes y dashboards interactivos y personalizados. Looker Studio se integra fácilmente con Google BigQuery y otras fuentes de datos, facilitando la importación y visualización de datos transformados. Además, Google Data Catalog se utiliza para enlazar informes y dashboards a los conjuntos de datos correspondientes, proporcionando trazabilidad y comprensión del origen de los datos.</w:t>
      </w:r>
    </w:p>
    <w:p w:rsidR="00000000" w:rsidDel="00000000" w:rsidP="00000000" w:rsidRDefault="00000000" w:rsidRPr="00000000" w14:paraId="0000008E">
      <w:pPr>
        <w:ind w:left="720" w:firstLine="0"/>
        <w:rPr/>
      </w:pPr>
      <w:r w:rsidDel="00000000" w:rsidR="00000000" w:rsidRPr="00000000">
        <w:rPr>
          <w:rtl w:val="0"/>
        </w:rPr>
      </w:r>
    </w:p>
    <w:p w:rsidR="00000000" w:rsidDel="00000000" w:rsidP="00000000" w:rsidRDefault="00000000" w:rsidRPr="00000000" w14:paraId="0000008F">
      <w:pPr>
        <w:ind w:left="720" w:firstLine="0"/>
        <w:rPr/>
      </w:pPr>
      <w:r w:rsidDel="00000000" w:rsidR="00000000" w:rsidRPr="00000000">
        <w:rPr>
          <w:rtl w:val="0"/>
        </w:rPr>
        <w:t xml:space="preserve">En conjunto, utilizar GCP para este proyecto proporciona una plataforma robusta, segura y escalable que facilita cada etapa del proceso, desde la ingesta de datos hasta la visualización. Las herramientas de GCP se integran eficientemente, optimizando el flujo de trabajo y asegurando la seguridad y accesibilidad de los datos</w:t>
      </w:r>
    </w:p>
    <w:p w:rsidR="00000000" w:rsidDel="00000000" w:rsidP="00000000" w:rsidRDefault="00000000" w:rsidRPr="00000000" w14:paraId="00000090">
      <w:pPr>
        <w:ind w:left="720" w:firstLine="0"/>
        <w:rPr/>
      </w:pPr>
      <w:r w:rsidDel="00000000" w:rsidR="00000000" w:rsidRPr="00000000">
        <w:rPr>
          <w:rtl w:val="0"/>
        </w:rPr>
      </w:r>
    </w:p>
    <w:p w:rsidR="00000000" w:rsidDel="00000000" w:rsidP="00000000" w:rsidRDefault="00000000" w:rsidRPr="00000000" w14:paraId="00000091">
      <w:pPr>
        <w:ind w:left="720" w:firstLine="0"/>
        <w:rPr/>
      </w:pPr>
      <w:r w:rsidDel="00000000" w:rsidR="00000000" w:rsidRPr="00000000">
        <w:rPr>
          <w:rtl w:val="0"/>
        </w:rPr>
      </w:r>
    </w:p>
    <w:p w:rsidR="00000000" w:rsidDel="00000000" w:rsidP="00000000" w:rsidRDefault="00000000" w:rsidRPr="00000000" w14:paraId="00000092">
      <w:pPr>
        <w:ind w:left="720" w:firstLine="0"/>
        <w:rPr/>
      </w:pPr>
      <w:r w:rsidDel="00000000" w:rsidR="00000000" w:rsidRPr="00000000">
        <w:rPr>
          <w:rtl w:val="0"/>
        </w:rPr>
      </w:r>
    </w:p>
    <w:p w:rsidR="00000000" w:rsidDel="00000000" w:rsidP="00000000" w:rsidRDefault="00000000" w:rsidRPr="00000000" w14:paraId="00000093">
      <w:pPr>
        <w:ind w:left="720" w:firstLine="0"/>
        <w:rPr/>
      </w:pPr>
      <w:r w:rsidDel="00000000" w:rsidR="00000000" w:rsidRPr="00000000">
        <w:rPr>
          <w:rtl w:val="0"/>
        </w:rPr>
      </w:r>
    </w:p>
    <w:p w:rsidR="00000000" w:rsidDel="00000000" w:rsidP="00000000" w:rsidRDefault="00000000" w:rsidRPr="00000000" w14:paraId="00000094">
      <w:pPr>
        <w:ind w:left="720" w:firstLine="0"/>
        <w:rPr/>
      </w:pPr>
      <w:r w:rsidDel="00000000" w:rsidR="00000000" w:rsidRPr="00000000">
        <w:rPr>
          <w:rtl w:val="0"/>
        </w:rPr>
      </w:r>
    </w:p>
    <w:p w:rsidR="00000000" w:rsidDel="00000000" w:rsidP="00000000" w:rsidRDefault="00000000" w:rsidRPr="00000000" w14:paraId="00000095">
      <w:pPr>
        <w:ind w:left="720" w:firstLine="0"/>
        <w:rPr/>
      </w:pPr>
      <w:r w:rsidDel="00000000" w:rsidR="00000000" w:rsidRPr="00000000">
        <w:rPr>
          <w:rtl w:val="0"/>
        </w:rPr>
      </w:r>
    </w:p>
    <w:p w:rsidR="00000000" w:rsidDel="00000000" w:rsidP="00000000" w:rsidRDefault="00000000" w:rsidRPr="00000000" w14:paraId="00000096">
      <w:pPr>
        <w:ind w:left="720" w:firstLine="0"/>
        <w:rPr/>
      </w:pPr>
      <w:r w:rsidDel="00000000" w:rsidR="00000000" w:rsidRPr="00000000">
        <w:rPr>
          <w:rtl w:val="0"/>
        </w:rPr>
      </w:r>
    </w:p>
    <w:p w:rsidR="00000000" w:rsidDel="00000000" w:rsidP="00000000" w:rsidRDefault="00000000" w:rsidRPr="00000000" w14:paraId="00000097">
      <w:pPr>
        <w:ind w:left="720" w:firstLine="0"/>
        <w:rPr/>
      </w:pPr>
      <w:r w:rsidDel="00000000" w:rsidR="00000000" w:rsidRPr="00000000">
        <w:rPr>
          <w:rtl w:val="0"/>
        </w:rPr>
      </w:r>
    </w:p>
    <w:p w:rsidR="00000000" w:rsidDel="00000000" w:rsidP="00000000" w:rsidRDefault="00000000" w:rsidRPr="00000000" w14:paraId="00000098">
      <w:pPr>
        <w:ind w:left="720" w:firstLine="0"/>
        <w:rPr/>
      </w:pPr>
      <w:r w:rsidDel="00000000" w:rsidR="00000000" w:rsidRPr="00000000">
        <w:rPr>
          <w:rtl w:val="0"/>
        </w:rPr>
      </w:r>
    </w:p>
    <w:p w:rsidR="00000000" w:rsidDel="00000000" w:rsidP="00000000" w:rsidRDefault="00000000" w:rsidRPr="00000000" w14:paraId="00000099">
      <w:pPr>
        <w:pStyle w:val="Heading1"/>
        <w:numPr>
          <w:ilvl w:val="0"/>
          <w:numId w:val="1"/>
        </w:numPr>
        <w:ind w:left="1440" w:hanging="360"/>
        <w:rPr>
          <w:u w:val="none"/>
        </w:rPr>
      </w:pPr>
      <w:bookmarkStart w:colFirst="0" w:colLast="0" w:name="_heading=h.8905evxctx4o" w:id="8"/>
      <w:bookmarkEnd w:id="8"/>
      <w:r w:rsidDel="00000000" w:rsidR="00000000" w:rsidRPr="00000000">
        <w:rPr>
          <w:rtl w:val="0"/>
        </w:rPr>
        <w:t xml:space="preserve">¿ELT- ETL?</w:t>
      </w:r>
    </w:p>
    <w:p w:rsidR="00000000" w:rsidDel="00000000" w:rsidP="00000000" w:rsidRDefault="00000000" w:rsidRPr="00000000" w14:paraId="0000009A">
      <w:pPr>
        <w:ind w:left="720" w:firstLine="0"/>
        <w:rPr/>
      </w:pPr>
      <w:r w:rsidDel="00000000" w:rsidR="00000000" w:rsidRPr="00000000">
        <w:rPr>
          <w:rtl w:val="0"/>
        </w:rPr>
        <w:t xml:space="preserve">Corresponde a una arquitectura ELT(Extract, load, transformation).</w:t>
      </w:r>
    </w:p>
    <w:p w:rsidR="00000000" w:rsidDel="00000000" w:rsidP="00000000" w:rsidRDefault="00000000" w:rsidRPr="00000000" w14:paraId="0000009B">
      <w:pPr>
        <w:ind w:left="720" w:firstLine="0"/>
        <w:rPr/>
      </w:pPr>
      <w:r w:rsidDel="00000000" w:rsidR="00000000" w:rsidRPr="00000000">
        <w:rPr>
          <w:rtl w:val="0"/>
        </w:rPr>
      </w:r>
    </w:p>
    <w:p w:rsidR="00000000" w:rsidDel="00000000" w:rsidP="00000000" w:rsidRDefault="00000000" w:rsidRPr="00000000" w14:paraId="0000009C">
      <w:pPr>
        <w:ind w:left="720" w:firstLine="0"/>
        <w:rPr/>
      </w:pPr>
      <w:r w:rsidDel="00000000" w:rsidR="00000000" w:rsidRPr="00000000">
        <w:rPr>
          <w:rtl w:val="0"/>
        </w:rPr>
        <w:t xml:space="preserve">Extracción: Los datos se obtienen desde un endpoint y un enlace directo a la página del directorio de transporte público metropolitano. Se descargan y almacenan temporalmente en Google Cloud Storage, asegurando que solo los usuarios autorizados puedan acceder a ellos mediante IAM.</w:t>
      </w:r>
    </w:p>
    <w:p w:rsidR="00000000" w:rsidDel="00000000" w:rsidP="00000000" w:rsidRDefault="00000000" w:rsidRPr="00000000" w14:paraId="0000009D">
      <w:pPr>
        <w:ind w:left="720" w:firstLine="0"/>
        <w:rPr/>
      </w:pPr>
      <w:r w:rsidDel="00000000" w:rsidR="00000000" w:rsidRPr="00000000">
        <w:rPr>
          <w:rtl w:val="0"/>
        </w:rPr>
      </w:r>
    </w:p>
    <w:p w:rsidR="00000000" w:rsidDel="00000000" w:rsidP="00000000" w:rsidRDefault="00000000" w:rsidRPr="00000000" w14:paraId="0000009E">
      <w:pPr>
        <w:ind w:left="720" w:firstLine="0"/>
        <w:rPr/>
      </w:pPr>
      <w:r w:rsidDel="00000000" w:rsidR="00000000" w:rsidRPr="00000000">
        <w:rPr>
          <w:rtl w:val="0"/>
        </w:rPr>
        <w:t xml:space="preserve">Transformación: La transformación de los datos se lleva a cabo con Google Cloud Dataprep, que permite explorar, limpiar y transformar los datos sin necesidad de escribir código complejo. Estos procesos se ejecutan con Google Cloud Dataflow, que ofrece escalado automático y procesamiento eficiente por lotes. IAM se utiliza para configurar roles y permisos, garantizando un acceso controlado.</w:t>
      </w:r>
    </w:p>
    <w:p w:rsidR="00000000" w:rsidDel="00000000" w:rsidP="00000000" w:rsidRDefault="00000000" w:rsidRPr="00000000" w14:paraId="0000009F">
      <w:pPr>
        <w:ind w:left="720" w:firstLine="0"/>
        <w:rPr/>
      </w:pPr>
      <w:r w:rsidDel="00000000" w:rsidR="00000000" w:rsidRPr="00000000">
        <w:rPr>
          <w:rtl w:val="0"/>
        </w:rPr>
      </w:r>
    </w:p>
    <w:p w:rsidR="00000000" w:rsidDel="00000000" w:rsidP="00000000" w:rsidRDefault="00000000" w:rsidRPr="00000000" w14:paraId="000000A0">
      <w:pPr>
        <w:ind w:left="720" w:firstLine="0"/>
        <w:rPr/>
      </w:pPr>
      <w:r w:rsidDel="00000000" w:rsidR="00000000" w:rsidRPr="00000000">
        <w:rPr>
          <w:rtl w:val="0"/>
        </w:rPr>
        <w:t xml:space="preserve">Carga: Los datos transformados se cargan en Google BigQuery, que ofrece una solución escalable para almacenar y ejecutar consultas SQL complejas rápidamente. Las políticas de IAM definen roles y permisos específicos para BigQuery, asegurando un acceso adecuado y seguro a los datos.</w:t>
      </w:r>
    </w:p>
    <w:p w:rsidR="00000000" w:rsidDel="00000000" w:rsidP="00000000" w:rsidRDefault="00000000" w:rsidRPr="00000000" w14:paraId="000000A1">
      <w:pPr>
        <w:ind w:left="0" w:firstLine="0"/>
        <w:rPr/>
      </w:pPr>
      <w:r w:rsidDel="00000000" w:rsidR="00000000" w:rsidRPr="00000000">
        <w:rPr>
          <w:rtl w:val="0"/>
        </w:rPr>
      </w:r>
    </w:p>
    <w:p w:rsidR="00000000" w:rsidDel="00000000" w:rsidP="00000000" w:rsidRDefault="00000000" w:rsidRPr="00000000" w14:paraId="000000A2">
      <w:pPr>
        <w:ind w:left="720" w:firstLine="0"/>
        <w:rPr/>
      </w:pPr>
      <w:r w:rsidDel="00000000" w:rsidR="00000000" w:rsidRPr="00000000">
        <w:rPr>
          <w:rtl w:val="0"/>
        </w:rPr>
        <w:t xml:space="preserve">El proceso ETL en GCP permite manejar grandes volúmenes de datos de manera eficiente y segura. La escalabilidad automática, la robusta gestión de seguridad y la integración entre servicios de GCP facilitan un flujo de trabajo optimizado desde la ingesta de datos hasta la visualización. Esto asegura que los datos se procesen y analicen adecuadamente, proporcionando información valiosa para la toma de decisiones.</w:t>
      </w:r>
    </w:p>
    <w:p w:rsidR="00000000" w:rsidDel="00000000" w:rsidP="00000000" w:rsidRDefault="00000000" w:rsidRPr="00000000" w14:paraId="000000A3">
      <w:pPr>
        <w:ind w:left="720" w:firstLine="0"/>
        <w:rPr/>
      </w:pPr>
      <w:r w:rsidDel="00000000" w:rsidR="00000000" w:rsidRPr="00000000">
        <w:rPr>
          <w:rtl w:val="0"/>
        </w:rPr>
      </w:r>
    </w:p>
    <w:p w:rsidR="00000000" w:rsidDel="00000000" w:rsidP="00000000" w:rsidRDefault="00000000" w:rsidRPr="00000000" w14:paraId="000000A4">
      <w:pPr>
        <w:ind w:left="720" w:firstLine="0"/>
        <w:rPr/>
      </w:pPr>
      <w:r w:rsidDel="00000000" w:rsidR="00000000" w:rsidRPr="00000000">
        <w:rPr>
          <w:rtl w:val="0"/>
        </w:rPr>
      </w:r>
    </w:p>
    <w:p w:rsidR="00000000" w:rsidDel="00000000" w:rsidP="00000000" w:rsidRDefault="00000000" w:rsidRPr="00000000" w14:paraId="000000A5">
      <w:pPr>
        <w:ind w:left="720" w:firstLine="0"/>
        <w:rPr/>
      </w:pPr>
      <w:r w:rsidDel="00000000" w:rsidR="00000000" w:rsidRPr="00000000">
        <w:rPr>
          <w:rtl w:val="0"/>
        </w:rPr>
      </w:r>
    </w:p>
    <w:p w:rsidR="00000000" w:rsidDel="00000000" w:rsidP="00000000" w:rsidRDefault="00000000" w:rsidRPr="00000000" w14:paraId="000000A6">
      <w:pPr>
        <w:ind w:left="720" w:firstLine="0"/>
        <w:rPr/>
      </w:pPr>
      <w:r w:rsidDel="00000000" w:rsidR="00000000" w:rsidRPr="00000000">
        <w:rPr>
          <w:rtl w:val="0"/>
        </w:rPr>
      </w:r>
    </w:p>
    <w:p w:rsidR="00000000" w:rsidDel="00000000" w:rsidP="00000000" w:rsidRDefault="00000000" w:rsidRPr="00000000" w14:paraId="000000A7">
      <w:pPr>
        <w:pStyle w:val="Heading1"/>
        <w:numPr>
          <w:ilvl w:val="0"/>
          <w:numId w:val="1"/>
        </w:numPr>
        <w:ind w:left="1440" w:hanging="360"/>
        <w:rPr>
          <w:u w:val="none"/>
        </w:rPr>
      </w:pPr>
      <w:bookmarkStart w:colFirst="0" w:colLast="0" w:name="_heading=h.pbwxkbbrws3s" w:id="9"/>
      <w:bookmarkEnd w:id="9"/>
      <w:r w:rsidDel="00000000" w:rsidR="00000000" w:rsidRPr="00000000">
        <w:rPr>
          <w:rtl w:val="0"/>
        </w:rPr>
        <w:t xml:space="preserve">¿Qué se entiende por orquestación?</w:t>
      </w:r>
    </w:p>
    <w:p w:rsidR="00000000" w:rsidDel="00000000" w:rsidP="00000000" w:rsidRDefault="00000000" w:rsidRPr="00000000" w14:paraId="000000A8">
      <w:pPr>
        <w:ind w:left="720" w:firstLine="0"/>
        <w:rPr/>
      </w:pPr>
      <w:r w:rsidDel="00000000" w:rsidR="00000000" w:rsidRPr="00000000">
        <w:rPr>
          <w:rtl w:val="0"/>
        </w:rPr>
      </w:r>
    </w:p>
    <w:p w:rsidR="00000000" w:rsidDel="00000000" w:rsidP="00000000" w:rsidRDefault="00000000" w:rsidRPr="00000000" w14:paraId="000000A9">
      <w:pPr>
        <w:ind w:left="720" w:firstLine="0"/>
        <w:rPr/>
      </w:pPr>
      <w:r w:rsidDel="00000000" w:rsidR="00000000" w:rsidRPr="00000000">
        <w:rPr>
          <w:rtl w:val="0"/>
        </w:rPr>
      </w:r>
    </w:p>
    <w:p w:rsidR="00000000" w:rsidDel="00000000" w:rsidP="00000000" w:rsidRDefault="00000000" w:rsidRPr="00000000" w14:paraId="000000AA">
      <w:pPr>
        <w:ind w:left="720" w:firstLine="0"/>
        <w:rPr/>
      </w:pPr>
      <w:r w:rsidDel="00000000" w:rsidR="00000000" w:rsidRPr="00000000">
        <w:rPr>
          <w:rtl w:val="0"/>
        </w:rPr>
        <w:t xml:space="preserve">Se refiere a la coordinación y gestión de múltiples tareas y procesos automatizados para asegurar que se ejecuten en el orden correcto, de manera eficiente y sin errores. La orquestación abarca la programación, la monitorización y la gestión de flujos de trabajo complejos que pueden involucrar diversas etapas y herramientas.</w:t>
      </w:r>
    </w:p>
    <w:p w:rsidR="00000000" w:rsidDel="00000000" w:rsidP="00000000" w:rsidRDefault="00000000" w:rsidRPr="00000000" w14:paraId="000000AB">
      <w:pPr>
        <w:ind w:left="720" w:firstLine="0"/>
        <w:rPr/>
      </w:pPr>
      <w:r w:rsidDel="00000000" w:rsidR="00000000" w:rsidRPr="00000000">
        <w:rPr>
          <w:rtl w:val="0"/>
        </w:rPr>
      </w:r>
    </w:p>
    <w:p w:rsidR="00000000" w:rsidDel="00000000" w:rsidP="00000000" w:rsidRDefault="00000000" w:rsidRPr="00000000" w14:paraId="000000AC">
      <w:pPr>
        <w:ind w:left="720" w:firstLine="0"/>
        <w:rPr/>
      </w:pPr>
      <w:r w:rsidDel="00000000" w:rsidR="00000000" w:rsidRPr="00000000">
        <w:rPr>
          <w:rtl w:val="0"/>
        </w:rPr>
      </w:r>
    </w:p>
    <w:p w:rsidR="00000000" w:rsidDel="00000000" w:rsidP="00000000" w:rsidRDefault="00000000" w:rsidRPr="00000000" w14:paraId="000000AD">
      <w:pPr>
        <w:pStyle w:val="Heading1"/>
        <w:numPr>
          <w:ilvl w:val="0"/>
          <w:numId w:val="1"/>
        </w:numPr>
        <w:ind w:left="1440" w:hanging="360"/>
        <w:rPr>
          <w:u w:val="none"/>
        </w:rPr>
      </w:pPr>
      <w:bookmarkStart w:colFirst="0" w:colLast="0" w:name="_heading=h.o505amk39pun" w:id="10"/>
      <w:bookmarkEnd w:id="10"/>
      <w:r w:rsidDel="00000000" w:rsidR="00000000" w:rsidRPr="00000000">
        <w:rPr>
          <w:rtl w:val="0"/>
        </w:rPr>
        <w:t xml:space="preserve">¿Se realizó orquestación?</w:t>
      </w:r>
    </w:p>
    <w:p w:rsidR="00000000" w:rsidDel="00000000" w:rsidP="00000000" w:rsidRDefault="00000000" w:rsidRPr="00000000" w14:paraId="000000AE">
      <w:pPr>
        <w:ind w:left="720" w:firstLine="0"/>
        <w:rPr/>
      </w:pPr>
      <w:r w:rsidDel="00000000" w:rsidR="00000000" w:rsidRPr="00000000">
        <w:rPr>
          <w:rtl w:val="0"/>
        </w:rPr>
      </w:r>
    </w:p>
    <w:p w:rsidR="00000000" w:rsidDel="00000000" w:rsidP="00000000" w:rsidRDefault="00000000" w:rsidRPr="00000000" w14:paraId="000000AF">
      <w:pPr>
        <w:ind w:left="720" w:firstLine="0"/>
        <w:rPr/>
      </w:pPr>
      <w:r w:rsidDel="00000000" w:rsidR="00000000" w:rsidRPr="00000000">
        <w:rPr>
          <w:rtl w:val="0"/>
        </w:rPr>
        <w:t xml:space="preserve">Si, se han manejado varias dependencias de GCP, para el manejo de datos y la consulta de estos.</w:t>
      </w:r>
    </w:p>
    <w:p w:rsidR="00000000" w:rsidDel="00000000" w:rsidP="00000000" w:rsidRDefault="00000000" w:rsidRPr="00000000" w14:paraId="000000B0">
      <w:pPr>
        <w:ind w:left="720" w:firstLine="0"/>
        <w:rPr/>
      </w:pPr>
      <w:r w:rsidDel="00000000" w:rsidR="00000000" w:rsidRPr="00000000">
        <w:rPr>
          <w:rtl w:val="0"/>
        </w:rPr>
      </w:r>
    </w:p>
    <w:p w:rsidR="00000000" w:rsidDel="00000000" w:rsidP="00000000" w:rsidRDefault="00000000" w:rsidRPr="00000000" w14:paraId="000000B1">
      <w:pPr>
        <w:pStyle w:val="Heading1"/>
        <w:ind w:left="720" w:firstLine="0"/>
        <w:rPr/>
      </w:pPr>
      <w:bookmarkStart w:colFirst="0" w:colLast="0" w:name="_heading=h.lzy03weinr" w:id="11"/>
      <w:bookmarkEnd w:id="11"/>
      <w:r w:rsidDel="00000000" w:rsidR="00000000" w:rsidRPr="00000000">
        <w:rPr>
          <w:rtl w:val="0"/>
        </w:rPr>
        <w:t xml:space="preserve">10 PASOS A SEGUIR</w:t>
      </w:r>
    </w:p>
    <w:p w:rsidR="00000000" w:rsidDel="00000000" w:rsidP="00000000" w:rsidRDefault="00000000" w:rsidRPr="00000000" w14:paraId="000000B2">
      <w:pPr>
        <w:ind w:left="720" w:firstLine="0"/>
        <w:rPr/>
      </w:pPr>
      <w:r w:rsidDel="00000000" w:rsidR="00000000" w:rsidRPr="00000000">
        <w:rPr>
          <w:rtl w:val="0"/>
        </w:rPr>
      </w:r>
    </w:p>
    <w:p w:rsidR="00000000" w:rsidDel="00000000" w:rsidP="00000000" w:rsidRDefault="00000000" w:rsidRPr="00000000" w14:paraId="000000B3">
      <w:pPr>
        <w:ind w:left="720" w:firstLine="0"/>
        <w:rPr/>
      </w:pPr>
      <w:r w:rsidDel="00000000" w:rsidR="00000000" w:rsidRPr="00000000">
        <w:rPr>
          <w:rtl w:val="0"/>
        </w:rPr>
      </w:r>
    </w:p>
    <w:p w:rsidR="00000000" w:rsidDel="00000000" w:rsidP="00000000" w:rsidRDefault="00000000" w:rsidRPr="00000000" w14:paraId="000000B4">
      <w:pPr>
        <w:ind w:left="720" w:firstLine="0"/>
        <w:rPr/>
      </w:pPr>
      <w:r w:rsidDel="00000000" w:rsidR="00000000" w:rsidRPr="00000000">
        <w:rPr>
          <w:rtl w:val="0"/>
        </w:rPr>
        <w:t xml:space="preserve">1.Se ha descargado la data, y se ha cambiado el tipo de archivo de .txt a .csv manualmente</w:t>
      </w:r>
    </w:p>
    <w:p w:rsidR="00000000" w:rsidDel="00000000" w:rsidP="00000000" w:rsidRDefault="00000000" w:rsidRPr="00000000" w14:paraId="000000B5">
      <w:pPr>
        <w:ind w:left="720" w:firstLine="0"/>
        <w:rPr/>
      </w:pPr>
      <w:r w:rsidDel="00000000" w:rsidR="00000000" w:rsidRPr="00000000">
        <w:rPr>
          <w:rtl w:val="0"/>
        </w:rPr>
      </w:r>
    </w:p>
    <w:p w:rsidR="00000000" w:rsidDel="00000000" w:rsidP="00000000" w:rsidRDefault="00000000" w:rsidRPr="00000000" w14:paraId="000000B6">
      <w:pPr>
        <w:ind w:left="720" w:firstLine="0"/>
        <w:rPr/>
      </w:pPr>
      <w:r w:rsidDel="00000000" w:rsidR="00000000" w:rsidRPr="00000000">
        <w:rPr/>
        <w:drawing>
          <wp:inline distB="114300" distT="114300" distL="114300" distR="114300">
            <wp:extent cx="3657600" cy="1695450"/>
            <wp:effectExtent b="0" l="0" r="0" t="0"/>
            <wp:docPr id="77" name="image24.png"/>
            <a:graphic>
              <a:graphicData uri="http://schemas.openxmlformats.org/drawingml/2006/picture">
                <pic:pic>
                  <pic:nvPicPr>
                    <pic:cNvPr id="0" name="image24.png"/>
                    <pic:cNvPicPr preferRelativeResize="0"/>
                  </pic:nvPicPr>
                  <pic:blipFill>
                    <a:blip r:embed="rId8"/>
                    <a:srcRect b="0" l="0" r="0" t="0"/>
                    <a:stretch>
                      <a:fillRect/>
                    </a:stretch>
                  </pic:blipFill>
                  <pic:spPr>
                    <a:xfrm>
                      <a:off x="0" y="0"/>
                      <a:ext cx="3657600" cy="169545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ind w:left="720" w:firstLine="0"/>
        <w:rPr/>
      </w:pPr>
      <w:r w:rsidDel="00000000" w:rsidR="00000000" w:rsidRPr="00000000">
        <w:rPr/>
        <w:drawing>
          <wp:inline distB="114300" distT="114300" distL="114300" distR="114300">
            <wp:extent cx="5734050" cy="3119438"/>
            <wp:effectExtent b="0" l="0" r="0" t="0"/>
            <wp:docPr id="94" name="image30.png"/>
            <a:graphic>
              <a:graphicData uri="http://schemas.openxmlformats.org/drawingml/2006/picture">
                <pic:pic>
                  <pic:nvPicPr>
                    <pic:cNvPr id="0" name="image30.png"/>
                    <pic:cNvPicPr preferRelativeResize="0"/>
                  </pic:nvPicPr>
                  <pic:blipFill>
                    <a:blip r:embed="rId9"/>
                    <a:srcRect b="0" l="0" r="0" t="0"/>
                    <a:stretch>
                      <a:fillRect/>
                    </a:stretch>
                  </pic:blipFill>
                  <pic:spPr>
                    <a:xfrm>
                      <a:off x="0" y="0"/>
                      <a:ext cx="5734050"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ind w:left="720" w:firstLine="0"/>
        <w:rPr/>
      </w:pPr>
      <w:r w:rsidDel="00000000" w:rsidR="00000000" w:rsidRPr="00000000">
        <w:rPr>
          <w:rtl w:val="0"/>
        </w:rPr>
      </w:r>
    </w:p>
    <w:p w:rsidR="00000000" w:rsidDel="00000000" w:rsidP="00000000" w:rsidRDefault="00000000" w:rsidRPr="00000000" w14:paraId="000000B9">
      <w:pPr>
        <w:ind w:left="720" w:firstLine="0"/>
        <w:rPr/>
      </w:pPr>
      <w:r w:rsidDel="00000000" w:rsidR="00000000" w:rsidRPr="00000000">
        <w:rPr>
          <w:rtl w:val="0"/>
        </w:rPr>
      </w:r>
    </w:p>
    <w:p w:rsidR="00000000" w:rsidDel="00000000" w:rsidP="00000000" w:rsidRDefault="00000000" w:rsidRPr="00000000" w14:paraId="000000BA">
      <w:pPr>
        <w:ind w:left="720" w:firstLine="0"/>
        <w:rPr/>
      </w:pPr>
      <w:r w:rsidDel="00000000" w:rsidR="00000000" w:rsidRPr="00000000">
        <w:rPr>
          <w:rtl w:val="0"/>
        </w:rPr>
      </w:r>
    </w:p>
    <w:p w:rsidR="00000000" w:rsidDel="00000000" w:rsidP="00000000" w:rsidRDefault="00000000" w:rsidRPr="00000000" w14:paraId="000000BB">
      <w:pPr>
        <w:ind w:left="720" w:firstLine="0"/>
        <w:rPr/>
      </w:pPr>
      <w:r w:rsidDel="00000000" w:rsidR="00000000" w:rsidRPr="00000000">
        <w:rPr>
          <w:rtl w:val="0"/>
        </w:rPr>
        <w:t xml:space="preserve">2.Se ha creado un proyecto y se ha insertado la data en un bucket, mediante comandos, usando un  entorno virtual y python 3.7 , a través de la consola Cloud Shell</w:t>
      </w:r>
    </w:p>
    <w:p w:rsidR="00000000" w:rsidDel="00000000" w:rsidP="00000000" w:rsidRDefault="00000000" w:rsidRPr="00000000" w14:paraId="000000BC">
      <w:pPr>
        <w:ind w:left="720" w:firstLine="0"/>
        <w:rPr/>
      </w:pPr>
      <w:r w:rsidDel="00000000" w:rsidR="00000000" w:rsidRPr="00000000">
        <w:rPr>
          <w:rtl w:val="0"/>
        </w:rPr>
      </w:r>
    </w:p>
    <w:p w:rsidR="00000000" w:rsidDel="00000000" w:rsidP="00000000" w:rsidRDefault="00000000" w:rsidRPr="00000000" w14:paraId="000000BD">
      <w:pPr>
        <w:ind w:left="720" w:firstLine="0"/>
        <w:rPr/>
      </w:pPr>
      <w:r w:rsidDel="00000000" w:rsidR="00000000" w:rsidRPr="00000000">
        <w:rPr/>
        <w:drawing>
          <wp:inline distB="114300" distT="114300" distL="114300" distR="114300">
            <wp:extent cx="5731200" cy="482600"/>
            <wp:effectExtent b="0" l="0" r="0" t="0"/>
            <wp:docPr id="101" name="image39.png"/>
            <a:graphic>
              <a:graphicData uri="http://schemas.openxmlformats.org/drawingml/2006/picture">
                <pic:pic>
                  <pic:nvPicPr>
                    <pic:cNvPr id="0" name="image39.png"/>
                    <pic:cNvPicPr preferRelativeResize="0"/>
                  </pic:nvPicPr>
                  <pic:blipFill>
                    <a:blip r:embed="rId10"/>
                    <a:srcRect b="0" l="0" r="0" t="0"/>
                    <a:stretch>
                      <a:fillRect/>
                    </a:stretch>
                  </pic:blipFill>
                  <pic:spPr>
                    <a:xfrm>
                      <a:off x="0" y="0"/>
                      <a:ext cx="5731200" cy="482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720" w:firstLine="0"/>
        <w:rPr/>
      </w:pPr>
      <w:r w:rsidDel="00000000" w:rsidR="00000000" w:rsidRPr="00000000">
        <w:rPr>
          <w:rtl w:val="0"/>
        </w:rPr>
      </w:r>
    </w:p>
    <w:p w:rsidR="00000000" w:rsidDel="00000000" w:rsidP="00000000" w:rsidRDefault="00000000" w:rsidRPr="00000000" w14:paraId="000000BF">
      <w:pPr>
        <w:ind w:left="720" w:firstLine="0"/>
        <w:rPr/>
      </w:pPr>
      <w:r w:rsidDel="00000000" w:rsidR="00000000" w:rsidRPr="00000000">
        <w:rPr>
          <w:rtl w:val="0"/>
        </w:rPr>
      </w:r>
    </w:p>
    <w:p w:rsidR="00000000" w:rsidDel="00000000" w:rsidP="00000000" w:rsidRDefault="00000000" w:rsidRPr="00000000" w14:paraId="000000C0">
      <w:pPr>
        <w:ind w:left="720" w:firstLine="0"/>
        <w:rPr/>
      </w:pPr>
      <w:r w:rsidDel="00000000" w:rsidR="00000000" w:rsidRPr="00000000">
        <w:rPr/>
        <w:drawing>
          <wp:inline distB="114300" distT="114300" distL="114300" distR="114300">
            <wp:extent cx="5731200" cy="3581400"/>
            <wp:effectExtent b="0" l="0" r="0" t="0"/>
            <wp:docPr id="100" name="image29.png"/>
            <a:graphic>
              <a:graphicData uri="http://schemas.openxmlformats.org/drawingml/2006/picture">
                <pic:pic>
                  <pic:nvPicPr>
                    <pic:cNvPr id="0" name="image29.png"/>
                    <pic:cNvPicPr preferRelativeResize="0"/>
                  </pic:nvPicPr>
                  <pic:blipFill>
                    <a:blip r:embed="rId11"/>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720" w:firstLine="0"/>
        <w:rPr/>
      </w:pPr>
      <w:r w:rsidDel="00000000" w:rsidR="00000000" w:rsidRPr="00000000">
        <w:rPr>
          <w:rtl w:val="0"/>
        </w:rPr>
      </w:r>
    </w:p>
    <w:p w:rsidR="00000000" w:rsidDel="00000000" w:rsidP="00000000" w:rsidRDefault="00000000" w:rsidRPr="00000000" w14:paraId="000000C2">
      <w:pPr>
        <w:ind w:left="720" w:firstLine="0"/>
        <w:rPr/>
      </w:pPr>
      <w:r w:rsidDel="00000000" w:rsidR="00000000" w:rsidRPr="00000000">
        <w:rPr/>
        <w:drawing>
          <wp:inline distB="114300" distT="114300" distL="114300" distR="114300">
            <wp:extent cx="5731200" cy="3581400"/>
            <wp:effectExtent b="0" l="0" r="0" t="0"/>
            <wp:docPr id="9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720" w:firstLine="0"/>
        <w:rPr/>
      </w:pPr>
      <w:r w:rsidDel="00000000" w:rsidR="00000000" w:rsidRPr="00000000">
        <w:rPr>
          <w:rtl w:val="0"/>
        </w:rPr>
      </w:r>
    </w:p>
    <w:p w:rsidR="00000000" w:rsidDel="00000000" w:rsidP="00000000" w:rsidRDefault="00000000" w:rsidRPr="00000000" w14:paraId="000000C4">
      <w:pPr>
        <w:ind w:left="720" w:firstLine="0"/>
        <w:rPr/>
      </w:pPr>
      <w:r w:rsidDel="00000000" w:rsidR="00000000" w:rsidRPr="00000000">
        <w:rPr>
          <w:rtl w:val="0"/>
        </w:rPr>
      </w:r>
    </w:p>
    <w:p w:rsidR="00000000" w:rsidDel="00000000" w:rsidP="00000000" w:rsidRDefault="00000000" w:rsidRPr="00000000" w14:paraId="000000C5">
      <w:pPr>
        <w:ind w:left="720" w:firstLine="0"/>
        <w:rPr/>
      </w:pPr>
      <w:r w:rsidDel="00000000" w:rsidR="00000000" w:rsidRPr="00000000">
        <w:rPr>
          <w:rtl w:val="0"/>
        </w:rPr>
        <w:t xml:space="preserve">se instala la dependencia pandas, para instalar “Apache Beams”, para poder insertar en el bucket</w:t>
      </w:r>
    </w:p>
    <w:p w:rsidR="00000000" w:rsidDel="00000000" w:rsidP="00000000" w:rsidRDefault="00000000" w:rsidRPr="00000000" w14:paraId="000000C6">
      <w:pPr>
        <w:ind w:left="720" w:firstLine="0"/>
        <w:rPr/>
      </w:pPr>
      <w:r w:rsidDel="00000000" w:rsidR="00000000" w:rsidRPr="00000000">
        <w:rPr/>
        <w:drawing>
          <wp:inline distB="114300" distT="114300" distL="114300" distR="114300">
            <wp:extent cx="5731200" cy="3581400"/>
            <wp:effectExtent b="0" l="0" r="0" t="0"/>
            <wp:docPr id="96" name="image25.png"/>
            <a:graphic>
              <a:graphicData uri="http://schemas.openxmlformats.org/drawingml/2006/picture">
                <pic:pic>
                  <pic:nvPicPr>
                    <pic:cNvPr id="0" name="image25.png"/>
                    <pic:cNvPicPr preferRelativeResize="0"/>
                  </pic:nvPicPr>
                  <pic:blipFill>
                    <a:blip r:embed="rId12"/>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720" w:firstLine="0"/>
        <w:rPr/>
      </w:pPr>
      <w:r w:rsidDel="00000000" w:rsidR="00000000" w:rsidRPr="00000000">
        <w:rPr/>
        <w:drawing>
          <wp:inline distB="114300" distT="114300" distL="114300" distR="114300">
            <wp:extent cx="5731200" cy="3581400"/>
            <wp:effectExtent b="0" l="0" r="0" t="0"/>
            <wp:docPr id="82" name="image14.png"/>
            <a:graphic>
              <a:graphicData uri="http://schemas.openxmlformats.org/drawingml/2006/picture">
                <pic:pic>
                  <pic:nvPicPr>
                    <pic:cNvPr id="0" name="image14.png"/>
                    <pic:cNvPicPr preferRelativeResize="0"/>
                  </pic:nvPicPr>
                  <pic:blipFill>
                    <a:blip r:embed="rId13"/>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ind w:left="720" w:firstLine="0"/>
        <w:rPr/>
      </w:pPr>
      <w:r w:rsidDel="00000000" w:rsidR="00000000" w:rsidRPr="00000000">
        <w:rPr>
          <w:rtl w:val="0"/>
        </w:rPr>
      </w:r>
    </w:p>
    <w:p w:rsidR="00000000" w:rsidDel="00000000" w:rsidP="00000000" w:rsidRDefault="00000000" w:rsidRPr="00000000" w14:paraId="000000C9">
      <w:pPr>
        <w:ind w:left="720" w:firstLine="0"/>
        <w:rPr/>
      </w:pPr>
      <w:r w:rsidDel="00000000" w:rsidR="00000000" w:rsidRPr="00000000">
        <w:rPr>
          <w:rtl w:val="0"/>
        </w:rPr>
      </w:r>
    </w:p>
    <w:p w:rsidR="00000000" w:rsidDel="00000000" w:rsidP="00000000" w:rsidRDefault="00000000" w:rsidRPr="00000000" w14:paraId="000000CA">
      <w:pPr>
        <w:ind w:left="720" w:firstLine="0"/>
        <w:rPr/>
      </w:pPr>
      <w:r w:rsidDel="00000000" w:rsidR="00000000" w:rsidRPr="00000000">
        <w:rPr>
          <w:rtl w:val="0"/>
        </w:rPr>
        <w:t xml:space="preserve">Finalmente insertando en el bucket.</w:t>
      </w:r>
    </w:p>
    <w:p w:rsidR="00000000" w:rsidDel="00000000" w:rsidP="00000000" w:rsidRDefault="00000000" w:rsidRPr="00000000" w14:paraId="000000CB">
      <w:pPr>
        <w:ind w:left="720" w:firstLine="0"/>
        <w:rPr/>
      </w:pPr>
      <w:r w:rsidDel="00000000" w:rsidR="00000000" w:rsidRPr="00000000">
        <w:rPr>
          <w:rtl w:val="0"/>
        </w:rPr>
      </w:r>
    </w:p>
    <w:p w:rsidR="00000000" w:rsidDel="00000000" w:rsidP="00000000" w:rsidRDefault="00000000" w:rsidRPr="00000000" w14:paraId="000000CC">
      <w:pPr>
        <w:ind w:left="720" w:firstLine="0"/>
        <w:rPr/>
      </w:pPr>
      <w:r w:rsidDel="00000000" w:rsidR="00000000" w:rsidRPr="00000000">
        <w:rPr>
          <w:rtl w:val="0"/>
        </w:rPr>
      </w:r>
    </w:p>
    <w:p w:rsidR="00000000" w:rsidDel="00000000" w:rsidP="00000000" w:rsidRDefault="00000000" w:rsidRPr="00000000" w14:paraId="000000CD">
      <w:pPr>
        <w:ind w:left="720" w:firstLine="0"/>
        <w:rPr/>
      </w:pPr>
      <w:r w:rsidDel="00000000" w:rsidR="00000000" w:rsidRPr="00000000">
        <w:rPr/>
        <w:drawing>
          <wp:inline distB="114300" distT="114300" distL="114300" distR="114300">
            <wp:extent cx="3281363" cy="3352800"/>
            <wp:effectExtent b="0" l="0" r="0" t="0"/>
            <wp:docPr id="80" name="image5.png"/>
            <a:graphic>
              <a:graphicData uri="http://schemas.openxmlformats.org/drawingml/2006/picture">
                <pic:pic>
                  <pic:nvPicPr>
                    <pic:cNvPr id="0" name="image5.png"/>
                    <pic:cNvPicPr preferRelativeResize="0"/>
                  </pic:nvPicPr>
                  <pic:blipFill>
                    <a:blip r:embed="rId14"/>
                    <a:srcRect b="0" l="0" r="0" t="0"/>
                    <a:stretch>
                      <a:fillRect/>
                    </a:stretch>
                  </pic:blipFill>
                  <pic:spPr>
                    <a:xfrm>
                      <a:off x="0" y="0"/>
                      <a:ext cx="3281363" cy="33528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720" w:firstLine="0"/>
        <w:rPr/>
      </w:pPr>
      <w:r w:rsidDel="00000000" w:rsidR="00000000" w:rsidRPr="00000000">
        <w:rPr>
          <w:rtl w:val="0"/>
        </w:rPr>
      </w:r>
    </w:p>
    <w:p w:rsidR="00000000" w:rsidDel="00000000" w:rsidP="00000000" w:rsidRDefault="00000000" w:rsidRPr="00000000" w14:paraId="000000CF">
      <w:pPr>
        <w:ind w:left="720" w:firstLine="0"/>
        <w:rPr/>
      </w:pPr>
      <w:r w:rsidDel="00000000" w:rsidR="00000000" w:rsidRPr="00000000">
        <w:rPr>
          <w:rtl w:val="0"/>
        </w:rPr>
        <w:t xml:space="preserve">3. En dataprep , se crea un nuevo flow.</w:t>
      </w:r>
    </w:p>
    <w:p w:rsidR="00000000" w:rsidDel="00000000" w:rsidP="00000000" w:rsidRDefault="00000000" w:rsidRPr="00000000" w14:paraId="000000D0">
      <w:pPr>
        <w:ind w:left="720" w:firstLine="0"/>
        <w:rPr/>
      </w:pPr>
      <w:r w:rsidDel="00000000" w:rsidR="00000000" w:rsidRPr="00000000">
        <w:rPr>
          <w:rtl w:val="0"/>
        </w:rPr>
      </w:r>
    </w:p>
    <w:p w:rsidR="00000000" w:rsidDel="00000000" w:rsidP="00000000" w:rsidRDefault="00000000" w:rsidRPr="00000000" w14:paraId="000000D1">
      <w:pPr>
        <w:ind w:left="720" w:firstLine="0"/>
        <w:rPr/>
      </w:pPr>
      <w:r w:rsidDel="00000000" w:rsidR="00000000" w:rsidRPr="00000000">
        <w:rPr/>
        <w:drawing>
          <wp:inline distB="114300" distT="114300" distL="114300" distR="114300">
            <wp:extent cx="5731200" cy="3492500"/>
            <wp:effectExtent b="0" l="0" r="0" t="0"/>
            <wp:docPr id="75" name="image16.png"/>
            <a:graphic>
              <a:graphicData uri="http://schemas.openxmlformats.org/drawingml/2006/picture">
                <pic:pic>
                  <pic:nvPicPr>
                    <pic:cNvPr id="0" name="image16.png"/>
                    <pic:cNvPicPr preferRelativeResize="0"/>
                  </pic:nvPicPr>
                  <pic:blipFill>
                    <a:blip r:embed="rId15"/>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720" w:firstLine="0"/>
        <w:rPr/>
      </w:pPr>
      <w:r w:rsidDel="00000000" w:rsidR="00000000" w:rsidRPr="00000000">
        <w:rPr>
          <w:rtl w:val="0"/>
        </w:rPr>
      </w:r>
    </w:p>
    <w:p w:rsidR="00000000" w:rsidDel="00000000" w:rsidP="00000000" w:rsidRDefault="00000000" w:rsidRPr="00000000" w14:paraId="000000D3">
      <w:pPr>
        <w:ind w:left="720" w:firstLine="0"/>
        <w:rPr/>
      </w:pPr>
      <w:r w:rsidDel="00000000" w:rsidR="00000000" w:rsidRPr="00000000">
        <w:rPr>
          <w:rtl w:val="0"/>
        </w:rPr>
        <w:t xml:space="preserve">Se crea el dataflow y se oprime, “Create to your data”</w:t>
      </w:r>
    </w:p>
    <w:p w:rsidR="00000000" w:rsidDel="00000000" w:rsidP="00000000" w:rsidRDefault="00000000" w:rsidRPr="00000000" w14:paraId="000000D4">
      <w:pPr>
        <w:ind w:left="720" w:firstLine="0"/>
        <w:rPr/>
      </w:pPr>
      <w:r w:rsidDel="00000000" w:rsidR="00000000" w:rsidRPr="00000000">
        <w:rPr>
          <w:rtl w:val="0"/>
        </w:rPr>
      </w:r>
    </w:p>
    <w:p w:rsidR="00000000" w:rsidDel="00000000" w:rsidP="00000000" w:rsidRDefault="00000000" w:rsidRPr="00000000" w14:paraId="000000D5">
      <w:pPr>
        <w:ind w:left="720" w:firstLine="0"/>
        <w:rPr/>
      </w:pPr>
      <w:r w:rsidDel="00000000" w:rsidR="00000000" w:rsidRPr="00000000">
        <w:rPr/>
        <w:drawing>
          <wp:inline distB="114300" distT="114300" distL="114300" distR="114300">
            <wp:extent cx="5731200" cy="1270000"/>
            <wp:effectExtent b="0" l="0" r="0" t="0"/>
            <wp:docPr id="88"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ind w:left="720" w:firstLine="0"/>
        <w:rPr/>
      </w:pPr>
      <w:r w:rsidDel="00000000" w:rsidR="00000000" w:rsidRPr="00000000">
        <w:rPr>
          <w:rtl w:val="0"/>
        </w:rPr>
      </w:r>
    </w:p>
    <w:p w:rsidR="00000000" w:rsidDel="00000000" w:rsidP="00000000" w:rsidRDefault="00000000" w:rsidRPr="00000000" w14:paraId="000000D7">
      <w:pPr>
        <w:ind w:left="720" w:firstLine="0"/>
        <w:rPr/>
      </w:pPr>
      <w:r w:rsidDel="00000000" w:rsidR="00000000" w:rsidRPr="00000000">
        <w:rPr>
          <w:rtl w:val="0"/>
        </w:rPr>
        <w:t xml:space="preserve">se importa las tablas , ya transformadas con el código python.</w:t>
      </w:r>
    </w:p>
    <w:p w:rsidR="00000000" w:rsidDel="00000000" w:rsidP="00000000" w:rsidRDefault="00000000" w:rsidRPr="00000000" w14:paraId="000000D8">
      <w:pPr>
        <w:ind w:left="720" w:firstLine="0"/>
        <w:rPr/>
      </w:pPr>
      <w:r w:rsidDel="00000000" w:rsidR="00000000" w:rsidRPr="00000000">
        <w:rPr>
          <w:rtl w:val="0"/>
        </w:rPr>
      </w:r>
    </w:p>
    <w:p w:rsidR="00000000" w:rsidDel="00000000" w:rsidP="00000000" w:rsidRDefault="00000000" w:rsidRPr="00000000" w14:paraId="000000D9">
      <w:pPr>
        <w:ind w:left="720" w:firstLine="0"/>
        <w:rPr/>
      </w:pPr>
      <w:r w:rsidDel="00000000" w:rsidR="00000000" w:rsidRPr="00000000">
        <w:rPr/>
        <w:drawing>
          <wp:inline distB="114300" distT="114300" distL="114300" distR="114300">
            <wp:extent cx="5731200" cy="2933700"/>
            <wp:effectExtent b="0" l="0" r="0" t="0"/>
            <wp:docPr id="89" name="image31.png"/>
            <a:graphic>
              <a:graphicData uri="http://schemas.openxmlformats.org/drawingml/2006/picture">
                <pic:pic>
                  <pic:nvPicPr>
                    <pic:cNvPr id="0" name="image31.png"/>
                    <pic:cNvPicPr preferRelativeResize="0"/>
                  </pic:nvPicPr>
                  <pic:blipFill>
                    <a:blip r:embed="rId1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ind w:left="720" w:firstLine="0"/>
        <w:rPr/>
      </w:pPr>
      <w:r w:rsidDel="00000000" w:rsidR="00000000" w:rsidRPr="00000000">
        <w:rPr>
          <w:rtl w:val="0"/>
        </w:rPr>
      </w:r>
    </w:p>
    <w:p w:rsidR="00000000" w:rsidDel="00000000" w:rsidP="00000000" w:rsidRDefault="00000000" w:rsidRPr="00000000" w14:paraId="000000DB">
      <w:pPr>
        <w:ind w:left="720" w:firstLine="0"/>
        <w:rPr/>
      </w:pPr>
      <w:r w:rsidDel="00000000" w:rsidR="00000000" w:rsidRPr="00000000">
        <w:rPr>
          <w:rtl w:val="0"/>
        </w:rPr>
        <w:t xml:space="preserve">Se crea una receta por cada tabla. </w:t>
      </w:r>
    </w:p>
    <w:p w:rsidR="00000000" w:rsidDel="00000000" w:rsidP="00000000" w:rsidRDefault="00000000" w:rsidRPr="00000000" w14:paraId="000000DC">
      <w:pPr>
        <w:ind w:left="720" w:firstLine="0"/>
        <w:rPr/>
      </w:pPr>
      <w:r w:rsidDel="00000000" w:rsidR="00000000" w:rsidRPr="00000000">
        <w:rPr>
          <w:rtl w:val="0"/>
        </w:rPr>
      </w:r>
    </w:p>
    <w:p w:rsidR="00000000" w:rsidDel="00000000" w:rsidP="00000000" w:rsidRDefault="00000000" w:rsidRPr="00000000" w14:paraId="000000DD">
      <w:pPr>
        <w:ind w:left="720" w:firstLine="0"/>
        <w:rPr/>
      </w:pPr>
      <w:r w:rsidDel="00000000" w:rsidR="00000000" w:rsidRPr="00000000">
        <w:rPr/>
        <w:drawing>
          <wp:inline distB="114300" distT="114300" distL="114300" distR="114300">
            <wp:extent cx="5619750" cy="2152650"/>
            <wp:effectExtent b="0" l="0" r="0" t="0"/>
            <wp:docPr id="93" name="image36.png"/>
            <a:graphic>
              <a:graphicData uri="http://schemas.openxmlformats.org/drawingml/2006/picture">
                <pic:pic>
                  <pic:nvPicPr>
                    <pic:cNvPr id="0" name="image36.png"/>
                    <pic:cNvPicPr preferRelativeResize="0"/>
                  </pic:nvPicPr>
                  <pic:blipFill>
                    <a:blip r:embed="rId18"/>
                    <a:srcRect b="0" l="0" r="0" t="0"/>
                    <a:stretch>
                      <a:fillRect/>
                    </a:stretch>
                  </pic:blipFill>
                  <pic:spPr>
                    <a:xfrm>
                      <a:off x="0" y="0"/>
                      <a:ext cx="5619750" cy="215265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720" w:firstLine="0"/>
        <w:rPr/>
      </w:pPr>
      <w:r w:rsidDel="00000000" w:rsidR="00000000" w:rsidRPr="00000000">
        <w:rPr>
          <w:rtl w:val="0"/>
        </w:rPr>
      </w:r>
    </w:p>
    <w:p w:rsidR="00000000" w:rsidDel="00000000" w:rsidP="00000000" w:rsidRDefault="00000000" w:rsidRPr="00000000" w14:paraId="000000DF">
      <w:pPr>
        <w:ind w:left="720" w:firstLine="0"/>
        <w:rPr/>
      </w:pPr>
      <w:r w:rsidDel="00000000" w:rsidR="00000000" w:rsidRPr="00000000">
        <w:rPr>
          <w:rtl w:val="0"/>
        </w:rPr>
        <w:t xml:space="preserve">y se transforma la data según corresponda.</w:t>
      </w:r>
    </w:p>
    <w:p w:rsidR="00000000" w:rsidDel="00000000" w:rsidP="00000000" w:rsidRDefault="00000000" w:rsidRPr="00000000" w14:paraId="000000E0">
      <w:pPr>
        <w:ind w:left="720" w:firstLine="0"/>
        <w:rPr/>
      </w:pPr>
      <w:r w:rsidDel="00000000" w:rsidR="00000000" w:rsidRPr="00000000">
        <w:rPr>
          <w:rtl w:val="0"/>
        </w:rPr>
      </w:r>
    </w:p>
    <w:p w:rsidR="00000000" w:rsidDel="00000000" w:rsidP="00000000" w:rsidRDefault="00000000" w:rsidRPr="00000000" w14:paraId="000000E1">
      <w:pPr>
        <w:ind w:left="720" w:firstLine="0"/>
        <w:rPr/>
      </w:pPr>
      <w:r w:rsidDel="00000000" w:rsidR="00000000" w:rsidRPr="00000000">
        <w:rPr>
          <w:rtl w:val="0"/>
        </w:rPr>
        <w:t xml:space="preserve">En la receta de agency</w:t>
      </w:r>
    </w:p>
    <w:p w:rsidR="00000000" w:rsidDel="00000000" w:rsidP="00000000" w:rsidRDefault="00000000" w:rsidRPr="00000000" w14:paraId="000000E2">
      <w:pPr>
        <w:ind w:left="720" w:firstLine="0"/>
        <w:rPr/>
      </w:pPr>
      <w:r w:rsidDel="00000000" w:rsidR="00000000" w:rsidRPr="00000000">
        <w:rPr/>
        <w:drawing>
          <wp:inline distB="114300" distT="114300" distL="114300" distR="114300">
            <wp:extent cx="5731200" cy="1511300"/>
            <wp:effectExtent b="0" l="0" r="0" t="0"/>
            <wp:docPr id="86"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720" w:firstLine="0"/>
        <w:rPr/>
      </w:pPr>
      <w:r w:rsidDel="00000000" w:rsidR="00000000" w:rsidRPr="00000000">
        <w:rPr>
          <w:rtl w:val="0"/>
        </w:rPr>
      </w:r>
    </w:p>
    <w:p w:rsidR="00000000" w:rsidDel="00000000" w:rsidP="00000000" w:rsidRDefault="00000000" w:rsidRPr="00000000" w14:paraId="000000E4">
      <w:pPr>
        <w:ind w:left="720" w:firstLine="0"/>
        <w:rPr/>
      </w:pPr>
      <w:r w:rsidDel="00000000" w:rsidR="00000000" w:rsidRPr="00000000">
        <w:rPr>
          <w:rtl w:val="0"/>
        </w:rPr>
        <w:t xml:space="preserve">De ahora en adelante, se removerán siempre las filas duplicadas como se muestra en el ejemplo, también se cambió el nombre de la tabla.</w:t>
      </w:r>
    </w:p>
    <w:p w:rsidR="00000000" w:rsidDel="00000000" w:rsidP="00000000" w:rsidRDefault="00000000" w:rsidRPr="00000000" w14:paraId="000000E5">
      <w:pPr>
        <w:ind w:left="720" w:firstLine="0"/>
        <w:rPr/>
      </w:pPr>
      <w:r w:rsidDel="00000000" w:rsidR="00000000" w:rsidRPr="00000000">
        <w:rPr>
          <w:rtl w:val="0"/>
        </w:rPr>
      </w:r>
    </w:p>
    <w:p w:rsidR="00000000" w:rsidDel="00000000" w:rsidP="00000000" w:rsidRDefault="00000000" w:rsidRPr="00000000" w14:paraId="000000E6">
      <w:pPr>
        <w:ind w:left="720" w:firstLine="0"/>
        <w:rPr/>
      </w:pPr>
      <w:r w:rsidDel="00000000" w:rsidR="00000000" w:rsidRPr="00000000">
        <w:rPr>
          <w:rtl w:val="0"/>
        </w:rPr>
        <w:t xml:space="preserve">En la receta de feed_info se ha manejado las fechas que estaban en strings y se han transformado a date ‘dd/mm/yyyy</w:t>
      </w:r>
    </w:p>
    <w:p w:rsidR="00000000" w:rsidDel="00000000" w:rsidP="00000000" w:rsidRDefault="00000000" w:rsidRPr="00000000" w14:paraId="000000E7">
      <w:pPr>
        <w:ind w:left="720" w:firstLine="0"/>
        <w:rPr/>
      </w:pPr>
      <w:r w:rsidDel="00000000" w:rsidR="00000000" w:rsidRPr="00000000">
        <w:rPr>
          <w:rtl w:val="0"/>
        </w:rPr>
      </w:r>
    </w:p>
    <w:p w:rsidR="00000000" w:rsidDel="00000000" w:rsidP="00000000" w:rsidRDefault="00000000" w:rsidRPr="00000000" w14:paraId="000000E8">
      <w:pPr>
        <w:ind w:left="720" w:firstLine="0"/>
        <w:rPr/>
      </w:pPr>
      <w:r w:rsidDel="00000000" w:rsidR="00000000" w:rsidRPr="00000000">
        <w:rPr>
          <w:rtl w:val="0"/>
        </w:rPr>
      </w:r>
    </w:p>
    <w:p w:rsidR="00000000" w:rsidDel="00000000" w:rsidP="00000000" w:rsidRDefault="00000000" w:rsidRPr="00000000" w14:paraId="000000E9">
      <w:pPr>
        <w:ind w:left="720" w:firstLine="0"/>
        <w:rPr/>
      </w:pPr>
      <w:r w:rsidDel="00000000" w:rsidR="00000000" w:rsidRPr="00000000">
        <w:rPr>
          <w:rtl w:val="0"/>
        </w:rPr>
      </w:r>
    </w:p>
    <w:p w:rsidR="00000000" w:rsidDel="00000000" w:rsidP="00000000" w:rsidRDefault="00000000" w:rsidRPr="00000000" w14:paraId="000000EA">
      <w:pPr>
        <w:ind w:left="720" w:firstLine="0"/>
        <w:rPr/>
      </w:pPr>
      <w:r w:rsidDel="00000000" w:rsidR="00000000" w:rsidRPr="00000000">
        <w:rPr>
          <w:rtl w:val="0"/>
        </w:rPr>
      </w:r>
    </w:p>
    <w:p w:rsidR="00000000" w:rsidDel="00000000" w:rsidP="00000000" w:rsidRDefault="00000000" w:rsidRPr="00000000" w14:paraId="000000EB">
      <w:pPr>
        <w:ind w:left="720" w:firstLine="0"/>
        <w:rPr/>
      </w:pPr>
      <w:r w:rsidDel="00000000" w:rsidR="00000000" w:rsidRPr="00000000">
        <w:rPr>
          <w:rtl w:val="0"/>
        </w:rPr>
        <w:t xml:space="preserve">En la receta de calendario se han manejado los valores de la fecha, al igual que la tabla anterior</w:t>
      </w:r>
    </w:p>
    <w:p w:rsidR="00000000" w:rsidDel="00000000" w:rsidP="00000000" w:rsidRDefault="00000000" w:rsidRPr="00000000" w14:paraId="000000EC">
      <w:pPr>
        <w:ind w:left="720" w:firstLine="0"/>
        <w:rPr/>
      </w:pPr>
      <w:r w:rsidDel="00000000" w:rsidR="00000000" w:rsidRPr="00000000">
        <w:rPr>
          <w:rtl w:val="0"/>
        </w:rPr>
      </w:r>
    </w:p>
    <w:p w:rsidR="00000000" w:rsidDel="00000000" w:rsidP="00000000" w:rsidRDefault="00000000" w:rsidRPr="00000000" w14:paraId="000000ED">
      <w:pPr>
        <w:ind w:left="720" w:firstLine="0"/>
        <w:rPr/>
      </w:pPr>
      <w:r w:rsidDel="00000000" w:rsidR="00000000" w:rsidRPr="00000000">
        <w:rPr/>
        <w:drawing>
          <wp:inline distB="114300" distT="114300" distL="114300" distR="114300">
            <wp:extent cx="5731200" cy="1511300"/>
            <wp:effectExtent b="0" l="0" r="0" t="0"/>
            <wp:docPr id="98" name="image37.png"/>
            <a:graphic>
              <a:graphicData uri="http://schemas.openxmlformats.org/drawingml/2006/picture">
                <pic:pic>
                  <pic:nvPicPr>
                    <pic:cNvPr id="0" name="image37.png"/>
                    <pic:cNvPicPr preferRelativeResize="0"/>
                  </pic:nvPicPr>
                  <pic:blipFill>
                    <a:blip r:embed="rId20"/>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ind w:left="720" w:firstLine="0"/>
        <w:rPr/>
      </w:pPr>
      <w:r w:rsidDel="00000000" w:rsidR="00000000" w:rsidRPr="00000000">
        <w:rPr>
          <w:rtl w:val="0"/>
        </w:rPr>
      </w:r>
    </w:p>
    <w:p w:rsidR="00000000" w:rsidDel="00000000" w:rsidP="00000000" w:rsidRDefault="00000000" w:rsidRPr="00000000" w14:paraId="000000EF">
      <w:pPr>
        <w:ind w:left="720" w:firstLine="0"/>
        <w:rPr/>
      </w:pPr>
      <w:r w:rsidDel="00000000" w:rsidR="00000000" w:rsidRPr="00000000">
        <w:rPr>
          <w:rtl w:val="0"/>
        </w:rPr>
        <w:t xml:space="preserve">En la receta del detalle del calendario se ha aplicado una solución evidenciada en la tabla anterior</w:t>
      </w:r>
    </w:p>
    <w:p w:rsidR="00000000" w:rsidDel="00000000" w:rsidP="00000000" w:rsidRDefault="00000000" w:rsidRPr="00000000" w14:paraId="000000F0">
      <w:pPr>
        <w:ind w:left="720" w:firstLine="0"/>
        <w:rPr/>
      </w:pPr>
      <w:r w:rsidDel="00000000" w:rsidR="00000000" w:rsidRPr="00000000">
        <w:rPr>
          <w:rtl w:val="0"/>
        </w:rPr>
      </w:r>
    </w:p>
    <w:p w:rsidR="00000000" w:rsidDel="00000000" w:rsidP="00000000" w:rsidRDefault="00000000" w:rsidRPr="00000000" w14:paraId="000000F1">
      <w:pPr>
        <w:ind w:left="720" w:firstLine="0"/>
        <w:rPr/>
      </w:pPr>
      <w:r w:rsidDel="00000000" w:rsidR="00000000" w:rsidRPr="00000000">
        <w:rPr/>
        <w:drawing>
          <wp:inline distB="114300" distT="114300" distL="114300" distR="114300">
            <wp:extent cx="5731200" cy="1371600"/>
            <wp:effectExtent b="0" l="0" r="0" t="0"/>
            <wp:docPr id="87" name="image9.png"/>
            <a:graphic>
              <a:graphicData uri="http://schemas.openxmlformats.org/drawingml/2006/picture">
                <pic:pic>
                  <pic:nvPicPr>
                    <pic:cNvPr id="0" name="image9.png"/>
                    <pic:cNvPicPr preferRelativeResize="0"/>
                  </pic:nvPicPr>
                  <pic:blipFill>
                    <a:blip r:embed="rId21"/>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F2">
      <w:pPr>
        <w:ind w:left="720" w:firstLine="0"/>
        <w:rPr/>
      </w:pPr>
      <w:r w:rsidDel="00000000" w:rsidR="00000000" w:rsidRPr="00000000">
        <w:rPr>
          <w:rtl w:val="0"/>
        </w:rPr>
      </w:r>
    </w:p>
    <w:p w:rsidR="00000000" w:rsidDel="00000000" w:rsidP="00000000" w:rsidRDefault="00000000" w:rsidRPr="00000000" w14:paraId="000000F3">
      <w:pPr>
        <w:ind w:left="720" w:firstLine="0"/>
        <w:rPr/>
      </w:pPr>
      <w:r w:rsidDel="00000000" w:rsidR="00000000" w:rsidRPr="00000000">
        <w:rPr>
          <w:rtl w:val="0"/>
        </w:rPr>
        <w:t xml:space="preserve">En la receta de frecuencias se ha manejado la condición de que en el caso de que no se encuentre valores, la hora sera ‘00:00:00’</w:t>
      </w:r>
    </w:p>
    <w:p w:rsidR="00000000" w:rsidDel="00000000" w:rsidP="00000000" w:rsidRDefault="00000000" w:rsidRPr="00000000" w14:paraId="000000F4">
      <w:pPr>
        <w:ind w:left="0" w:firstLine="0"/>
        <w:rPr/>
      </w:pPr>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tab/>
      </w:r>
      <w:r w:rsidDel="00000000" w:rsidR="00000000" w:rsidRPr="00000000">
        <w:rPr/>
        <w:drawing>
          <wp:inline distB="114300" distT="114300" distL="114300" distR="114300">
            <wp:extent cx="5731200" cy="1511300"/>
            <wp:effectExtent b="0" l="0" r="0" t="0"/>
            <wp:docPr id="102"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t xml:space="preserve">En la receta de rutas, se ha convertido las descripciones de la ruta que estén en blanco al string de ‘No hay descripción’. Asimismo con la url a ‘Sin link asociado’, se han manejado los colores blanco y negro, usando string para cada uno de ellos</w:t>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drawing>
          <wp:inline distB="114300" distT="114300" distL="114300" distR="114300">
            <wp:extent cx="5731200" cy="1778000"/>
            <wp:effectExtent b="0" l="0" r="0" t="0"/>
            <wp:docPr id="92" name="image26.png"/>
            <a:graphic>
              <a:graphicData uri="http://schemas.openxmlformats.org/drawingml/2006/picture">
                <pic:pic>
                  <pic:nvPicPr>
                    <pic:cNvPr id="0" name="image26.png"/>
                    <pic:cNvPicPr preferRelativeResize="0"/>
                  </pic:nvPicPr>
                  <pic:blipFill>
                    <a:blip r:embed="rId23"/>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t xml:space="preserve">En la receta de viajes,se  ha cambiado el tipo de datos route_id a String, puesto que algunos de los valores, contienen datos alfanuméricos.</w:t>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drawing>
          <wp:inline distB="114300" distT="114300" distL="114300" distR="114300">
            <wp:extent cx="5731200" cy="1333500"/>
            <wp:effectExtent b="0" l="0" r="0" t="0"/>
            <wp:docPr id="84" name="image12.png"/>
            <a:graphic>
              <a:graphicData uri="http://schemas.openxmlformats.org/drawingml/2006/picture">
                <pic:pic>
                  <pic:nvPicPr>
                    <pic:cNvPr id="0" name="image12.png"/>
                    <pic:cNvPicPr preferRelativeResize="0"/>
                  </pic:nvPicPr>
                  <pic:blipFill>
                    <a:blip r:embed="rId2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t xml:space="preserve">En la receta de formas, solamente se han eliminado los valores duplicados, tal como se hizo anteriormente.</w:t>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drawing>
          <wp:inline distB="114300" distT="114300" distL="114300" distR="114300">
            <wp:extent cx="5731200" cy="1333500"/>
            <wp:effectExtent b="0" l="0" r="0" t="0"/>
            <wp:docPr id="104" name="image32.png"/>
            <a:graphic>
              <a:graphicData uri="http://schemas.openxmlformats.org/drawingml/2006/picture">
                <pic:pic>
                  <pic:nvPicPr>
                    <pic:cNvPr id="0" name="image32.png"/>
                    <pic:cNvPicPr preferRelativeResize="0"/>
                  </pic:nvPicPr>
                  <pic:blipFill>
                    <a:blip r:embed="rId24"/>
                    <a:srcRect b="0" l="0" r="0" t="0"/>
                    <a:stretch>
                      <a:fillRect/>
                    </a:stretch>
                  </pic:blipFill>
                  <pic:spPr>
                    <a:xfrm>
                      <a:off x="0" y="0"/>
                      <a:ext cx="57312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t xml:space="preserve">En la receta de Paraderos, se ha trabajo con ciertos ‘stop_id’ confusos, estando estos originalmente en formato de dígitos, se han convertido a String, se han  trabajado los null, eliminado ciertas redundancias de la variable stop_name,se ha usado los mismos datos de stop_id a stop_code, para evitar pérdidas de datos. También se han eliminado las columnas de wheelchair_borading, stop_url  y stop_desc, puesto que sus valores son casi inexistentes</w:t>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drawing>
          <wp:inline distB="114300" distT="114300" distL="114300" distR="114300">
            <wp:extent cx="5731200" cy="2895600"/>
            <wp:effectExtent b="0" l="0" r="0" t="0"/>
            <wp:docPr id="69"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t xml:space="preserve">En la receta del detalle de la parada, solo se han eliminado las columnas repetidas.</w:t>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drawing>
          <wp:inline distB="114300" distT="114300" distL="114300" distR="114300">
            <wp:extent cx="5731200" cy="2184400"/>
            <wp:effectExtent b="0" l="0" r="0" t="0"/>
            <wp:docPr id="91" name="image28.png"/>
            <a:graphic>
              <a:graphicData uri="http://schemas.openxmlformats.org/drawingml/2006/picture">
                <pic:pic>
                  <pic:nvPicPr>
                    <pic:cNvPr id="0" name="image28.png"/>
                    <pic:cNvPicPr preferRelativeResize="0"/>
                  </pic:nvPicPr>
                  <pic:blipFill>
                    <a:blip r:embed="rId26"/>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t xml:space="preserve">Finalmente así ha quedado la data.</w:t>
      </w:r>
    </w:p>
    <w:p w:rsidR="00000000" w:rsidDel="00000000" w:rsidP="00000000" w:rsidRDefault="00000000" w:rsidRPr="00000000" w14:paraId="0000010B">
      <w:pPr>
        <w:ind w:left="0" w:firstLine="0"/>
        <w:rPr/>
      </w:pPr>
      <w:r w:rsidDel="00000000" w:rsidR="00000000" w:rsidRPr="00000000">
        <w:rPr/>
        <w:drawing>
          <wp:inline distB="114300" distT="114300" distL="114300" distR="114300">
            <wp:extent cx="2909888" cy="5591175"/>
            <wp:effectExtent b="0" l="0" r="0" t="0"/>
            <wp:docPr id="70" name="image27.png"/>
            <a:graphic>
              <a:graphicData uri="http://schemas.openxmlformats.org/drawingml/2006/picture">
                <pic:pic>
                  <pic:nvPicPr>
                    <pic:cNvPr id="0" name="image27.png"/>
                    <pic:cNvPicPr preferRelativeResize="0"/>
                  </pic:nvPicPr>
                  <pic:blipFill>
                    <a:blip r:embed="rId27"/>
                    <a:srcRect b="0" l="0" r="0" t="0"/>
                    <a:stretch>
                      <a:fillRect/>
                    </a:stretch>
                  </pic:blipFill>
                  <pic:spPr>
                    <a:xfrm>
                      <a:off x="0" y="0"/>
                      <a:ext cx="2909888" cy="5591175"/>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t xml:space="preserve">4. Se dirige a big query, creando una nueva instancia, usando datos de Google Cloud Storage.</w:t>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drawing>
          <wp:inline distB="114300" distT="114300" distL="114300" distR="114300">
            <wp:extent cx="5731200" cy="2527300"/>
            <wp:effectExtent b="0" l="0" r="0" t="0"/>
            <wp:docPr id="81" name="image19.png"/>
            <a:graphic>
              <a:graphicData uri="http://schemas.openxmlformats.org/drawingml/2006/picture">
                <pic:pic>
                  <pic:nvPicPr>
                    <pic:cNvPr id="0" name="image19.png"/>
                    <pic:cNvPicPr preferRelativeResize="0"/>
                  </pic:nvPicPr>
                  <pic:blipFill>
                    <a:blip r:embed="rId2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spacing w:line="308.5714285714286" w:lineRule="auto"/>
        <w:rPr>
          <w:color w:val="252d39"/>
          <w:sz w:val="21"/>
          <w:szCs w:val="21"/>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t xml:space="preserve">Se pega la url del dataprep que contiene las tablas.</w:t>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drawing>
          <wp:inline distB="114300" distT="114300" distL="114300" distR="114300">
            <wp:extent cx="5731200" cy="1016000"/>
            <wp:effectExtent b="0" l="0" r="0" t="0"/>
            <wp:docPr id="68" name="image21.png"/>
            <a:graphic>
              <a:graphicData uri="http://schemas.openxmlformats.org/drawingml/2006/picture">
                <pic:pic>
                  <pic:nvPicPr>
                    <pic:cNvPr id="0" name="image21.png"/>
                    <pic:cNvPicPr preferRelativeResize="0"/>
                  </pic:nvPicPr>
                  <pic:blipFill>
                    <a:blip r:embed="rId29"/>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t xml:space="preserve">Se presiona “run”</w:t>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drawing>
          <wp:inline distB="114300" distT="114300" distL="114300" distR="114300">
            <wp:extent cx="5731200" cy="2768600"/>
            <wp:effectExtent b="0" l="0" r="0" t="0"/>
            <wp:docPr id="99" name="image35.png"/>
            <a:graphic>
              <a:graphicData uri="http://schemas.openxmlformats.org/drawingml/2006/picture">
                <pic:pic>
                  <pic:nvPicPr>
                    <pic:cNvPr id="0" name="image35.png"/>
                    <pic:cNvPicPr preferRelativeResize="0"/>
                  </pic:nvPicPr>
                  <pic:blipFill>
                    <a:blip r:embed="rId30"/>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t xml:space="preserve">Add action</w:t>
      </w:r>
    </w:p>
    <w:p w:rsidR="00000000" w:rsidDel="00000000" w:rsidP="00000000" w:rsidRDefault="00000000" w:rsidRPr="00000000" w14:paraId="0000011C">
      <w:pPr>
        <w:ind w:left="0" w:firstLine="0"/>
        <w:rPr/>
      </w:pPr>
      <w:r w:rsidDel="00000000" w:rsidR="00000000" w:rsidRPr="00000000">
        <w:rPr>
          <w:rtl w:val="0"/>
        </w:rPr>
      </w:r>
    </w:p>
    <w:p w:rsidR="00000000" w:rsidDel="00000000" w:rsidP="00000000" w:rsidRDefault="00000000" w:rsidRPr="00000000" w14:paraId="0000011D">
      <w:pPr>
        <w:ind w:left="0" w:firstLine="0"/>
        <w:rPr/>
      </w:pPr>
      <w:r w:rsidDel="00000000" w:rsidR="00000000" w:rsidRPr="00000000">
        <w:rPr/>
        <w:drawing>
          <wp:inline distB="114300" distT="114300" distL="114300" distR="114300">
            <wp:extent cx="3224213" cy="1371600"/>
            <wp:effectExtent b="0" l="0" r="0" t="0"/>
            <wp:docPr id="78" name="image3.png"/>
            <a:graphic>
              <a:graphicData uri="http://schemas.openxmlformats.org/drawingml/2006/picture">
                <pic:pic>
                  <pic:nvPicPr>
                    <pic:cNvPr id="0" name="image3.png"/>
                    <pic:cNvPicPr preferRelativeResize="0"/>
                  </pic:nvPicPr>
                  <pic:blipFill>
                    <a:blip r:embed="rId31"/>
                    <a:srcRect b="0" l="0" r="0" t="0"/>
                    <a:stretch>
                      <a:fillRect/>
                    </a:stretch>
                  </pic:blipFill>
                  <pic:spPr>
                    <a:xfrm>
                      <a:off x="0" y="0"/>
                      <a:ext cx="3224213"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t xml:space="preserve">Big query y agregamos las tablas.</w:t>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drawing>
          <wp:inline distB="114300" distT="114300" distL="114300" distR="114300">
            <wp:extent cx="5731200" cy="1320800"/>
            <wp:effectExtent b="0" l="0" r="0" t="0"/>
            <wp:docPr id="83" name="image17.png"/>
            <a:graphic>
              <a:graphicData uri="http://schemas.openxmlformats.org/drawingml/2006/picture">
                <pic:pic>
                  <pic:nvPicPr>
                    <pic:cNvPr id="0" name="image17.png"/>
                    <pic:cNvPicPr preferRelativeResize="0"/>
                  </pic:nvPicPr>
                  <pic:blipFill>
                    <a:blip r:embed="rId32"/>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t xml:space="preserve">Finalmente , se presiona “run” y se trabajan las tablas en big query.</w:t>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drawing>
          <wp:inline distB="114300" distT="114300" distL="114300" distR="114300">
            <wp:extent cx="5067300" cy="3695700"/>
            <wp:effectExtent b="0" l="0" r="0" t="0"/>
            <wp:docPr id="73" name="image6.png"/>
            <a:graphic>
              <a:graphicData uri="http://schemas.openxmlformats.org/drawingml/2006/picture">
                <pic:pic>
                  <pic:nvPicPr>
                    <pic:cNvPr id="0" name="image6.png"/>
                    <pic:cNvPicPr preferRelativeResize="0"/>
                  </pic:nvPicPr>
                  <pic:blipFill>
                    <a:blip r:embed="rId33"/>
                    <a:srcRect b="0" l="0" r="0" t="0"/>
                    <a:stretch>
                      <a:fillRect/>
                    </a:stretch>
                  </pic:blipFill>
                  <pic:spPr>
                    <a:xfrm>
                      <a:off x="0" y="0"/>
                      <a:ext cx="50673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ind w:left="0" w:firstLine="0"/>
        <w:rPr/>
      </w:pPr>
      <w:r w:rsidDel="00000000" w:rsidR="00000000" w:rsidRPr="00000000">
        <w:rPr>
          <w:rtl w:val="0"/>
        </w:rPr>
      </w:r>
    </w:p>
    <w:p w:rsidR="00000000" w:rsidDel="00000000" w:rsidP="00000000" w:rsidRDefault="00000000" w:rsidRPr="00000000" w14:paraId="0000012C">
      <w:pPr>
        <w:ind w:left="0" w:firstLine="0"/>
        <w:rPr/>
      </w:pPr>
      <w:r w:rsidDel="00000000" w:rsidR="00000000" w:rsidRPr="00000000">
        <w:rPr>
          <w:rtl w:val="0"/>
        </w:rPr>
      </w:r>
    </w:p>
    <w:p w:rsidR="00000000" w:rsidDel="00000000" w:rsidP="00000000" w:rsidRDefault="00000000" w:rsidRPr="00000000" w14:paraId="0000012D">
      <w:pPr>
        <w:ind w:left="0" w:firstLine="0"/>
        <w:rPr/>
      </w:pPr>
      <w:r w:rsidDel="00000000" w:rsidR="00000000" w:rsidRPr="00000000">
        <w:rPr>
          <w:rtl w:val="0"/>
        </w:rPr>
        <w:t xml:space="preserve">5. Trabajamos en locker</w:t>
      </w:r>
    </w:p>
    <w:p w:rsidR="00000000" w:rsidDel="00000000" w:rsidP="00000000" w:rsidRDefault="00000000" w:rsidRPr="00000000" w14:paraId="0000012E">
      <w:pPr>
        <w:ind w:left="0" w:firstLine="0"/>
        <w:rPr/>
      </w:pPr>
      <w:r w:rsidDel="00000000" w:rsidR="00000000" w:rsidRPr="00000000">
        <w:rPr>
          <w:rtl w:val="0"/>
        </w:rPr>
      </w:r>
    </w:p>
    <w:p w:rsidR="00000000" w:rsidDel="00000000" w:rsidP="00000000" w:rsidRDefault="00000000" w:rsidRPr="00000000" w14:paraId="0000012F">
      <w:pPr>
        <w:ind w:left="0" w:firstLine="0"/>
        <w:rPr/>
      </w:pPr>
      <w:r w:rsidDel="00000000" w:rsidR="00000000" w:rsidRPr="00000000">
        <w:rPr>
          <w:rtl w:val="0"/>
        </w:rPr>
      </w:r>
    </w:p>
    <w:p w:rsidR="00000000" w:rsidDel="00000000" w:rsidP="00000000" w:rsidRDefault="00000000" w:rsidRPr="00000000" w14:paraId="00000130">
      <w:pPr>
        <w:ind w:left="0" w:firstLine="0"/>
        <w:rPr/>
      </w:pPr>
      <w:r w:rsidDel="00000000" w:rsidR="00000000" w:rsidRPr="00000000">
        <w:rPr/>
        <w:drawing>
          <wp:inline distB="114300" distT="114300" distL="114300" distR="114300">
            <wp:extent cx="5731200" cy="3581400"/>
            <wp:effectExtent b="0" l="0" r="0" t="0"/>
            <wp:docPr id="103"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ind w:left="0" w:firstLine="0"/>
        <w:rPr/>
      </w:pPr>
      <w:r w:rsidDel="00000000" w:rsidR="00000000" w:rsidRPr="00000000">
        <w:rPr>
          <w:rtl w:val="0"/>
        </w:rPr>
      </w:r>
    </w:p>
    <w:p w:rsidR="00000000" w:rsidDel="00000000" w:rsidP="00000000" w:rsidRDefault="00000000" w:rsidRPr="00000000" w14:paraId="00000132">
      <w:pPr>
        <w:ind w:left="0" w:firstLine="0"/>
        <w:rPr/>
      </w:pPr>
      <w:r w:rsidDel="00000000" w:rsidR="00000000" w:rsidRPr="00000000">
        <w:rPr>
          <w:rtl w:val="0"/>
        </w:rPr>
      </w:r>
    </w:p>
    <w:p w:rsidR="00000000" w:rsidDel="00000000" w:rsidP="00000000" w:rsidRDefault="00000000" w:rsidRPr="00000000" w14:paraId="00000133">
      <w:pPr>
        <w:pStyle w:val="Heading1"/>
        <w:rPr/>
      </w:pPr>
      <w:bookmarkStart w:colFirst="0" w:colLast="0" w:name="_heading=h.k5puhxfuqs1d" w:id="12"/>
      <w:bookmarkEnd w:id="12"/>
      <w:r w:rsidDel="00000000" w:rsidR="00000000" w:rsidRPr="00000000">
        <w:rPr>
          <w:rtl w:val="0"/>
        </w:rPr>
        <w:t xml:space="preserve">11. Consultas realizadas en BIG QUERY.</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t xml:space="preserve">¿En qué horarios hay más viajes?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2852738" cy="2428875"/>
            <wp:effectExtent b="0" l="0" r="0" t="0"/>
            <wp:docPr id="76" name="image13.png"/>
            <a:graphic>
              <a:graphicData uri="http://schemas.openxmlformats.org/drawingml/2006/picture">
                <pic:pic>
                  <pic:nvPicPr>
                    <pic:cNvPr id="0" name="image13.png"/>
                    <pic:cNvPicPr preferRelativeResize="0"/>
                  </pic:nvPicPr>
                  <pic:blipFill>
                    <a:blip r:embed="rId35"/>
                    <a:srcRect b="0" l="0" r="0" t="0"/>
                    <a:stretch>
                      <a:fillRect/>
                    </a:stretch>
                  </pic:blipFill>
                  <pic:spPr>
                    <a:xfrm>
                      <a:off x="0" y="0"/>
                      <a:ext cx="2852738" cy="2428875"/>
                    </a:xfrm>
                    <a:prstGeom prst="rect"/>
                    <a:ln/>
                  </pic:spPr>
                </pic:pic>
              </a:graphicData>
            </a:graphic>
          </wp:inline>
        </w:drawing>
      </w:r>
      <w:r w:rsidDel="00000000" w:rsidR="00000000" w:rsidRPr="00000000">
        <w:rPr/>
        <w:drawing>
          <wp:inline distB="114300" distT="114300" distL="114300" distR="114300">
            <wp:extent cx="2580683" cy="827362"/>
            <wp:effectExtent b="0" l="0" r="0" t="0"/>
            <wp:docPr id="95" name="image22.png"/>
            <a:graphic>
              <a:graphicData uri="http://schemas.openxmlformats.org/drawingml/2006/picture">
                <pic:pic>
                  <pic:nvPicPr>
                    <pic:cNvPr id="0" name="image22.png"/>
                    <pic:cNvPicPr preferRelativeResize="0"/>
                  </pic:nvPicPr>
                  <pic:blipFill>
                    <a:blip r:embed="rId36"/>
                    <a:srcRect b="0" l="0" r="0" t="0"/>
                    <a:stretch>
                      <a:fillRect/>
                    </a:stretch>
                  </pic:blipFill>
                  <pic:spPr>
                    <a:xfrm>
                      <a:off x="0" y="0"/>
                      <a:ext cx="2580683" cy="827362"/>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La hora donde más viajes se desarrollan es a las 00:06:14 con un total de 20330 viajes, 00:07:37 con un total de 20121 viajes, a las 00:07:00 con 20121 viajes.(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¿Cuáles son las paradas 3 que más se repiten?</w:t>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drawing>
          <wp:inline distB="114300" distT="114300" distL="114300" distR="114300">
            <wp:extent cx="5731200" cy="787400"/>
            <wp:effectExtent b="0" l="0" r="0" t="0"/>
            <wp:docPr id="66" name="image15.png"/>
            <a:graphic>
              <a:graphicData uri="http://schemas.openxmlformats.org/drawingml/2006/picture">
                <pic:pic>
                  <pic:nvPicPr>
                    <pic:cNvPr id="0" name="image15.png"/>
                    <pic:cNvPicPr preferRelativeResize="0"/>
                  </pic:nvPicPr>
                  <pic:blipFill>
                    <a:blip r:embed="rId37"/>
                    <a:srcRect b="0" l="0" r="0" t="0"/>
                    <a:stretch>
                      <a:fillRect/>
                    </a:stretch>
                  </pic:blipFill>
                  <pic:spPr>
                    <a:xfrm>
                      <a:off x="0" y="0"/>
                      <a:ext cx="5731200" cy="7874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5731200" cy="1485900"/>
            <wp:effectExtent b="0" l="0" r="0" t="0"/>
            <wp:docPr id="105" name="image38.png"/>
            <a:graphic>
              <a:graphicData uri="http://schemas.openxmlformats.org/drawingml/2006/picture">
                <pic:pic>
                  <pic:nvPicPr>
                    <pic:cNvPr id="0" name="image38.png"/>
                    <pic:cNvPicPr preferRelativeResize="0"/>
                  </pic:nvPicPr>
                  <pic:blipFill>
                    <a:blip r:embed="rId3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t xml:space="preserve">Las 3 paradas que más se repiten son Parada / Est. Intermodal De La Florida con 53676 registros, Parada / Est. Intermodal Lo Ovalle con 40580 registros y Parada / Est. Intermodal La Cisterna con 28230 registros.</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¿Cuáles son las 3 rutas que más se repiten?</w:t>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31200" cy="825500"/>
            <wp:effectExtent b="0" l="0" r="0" t="0"/>
            <wp:docPr id="71" name="image18.png"/>
            <a:graphic>
              <a:graphicData uri="http://schemas.openxmlformats.org/drawingml/2006/picture">
                <pic:pic>
                  <pic:nvPicPr>
                    <pic:cNvPr id="0" name="image18.png"/>
                    <pic:cNvPicPr preferRelativeResize="0"/>
                  </pic:nvPicPr>
                  <pic:blipFill>
                    <a:blip r:embed="rId39"/>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pPr>
      <w:r w:rsidDel="00000000" w:rsidR="00000000" w:rsidRPr="00000000">
        <w:rPr/>
        <w:drawing>
          <wp:inline distB="114300" distT="114300" distL="114300" distR="114300">
            <wp:extent cx="2939713" cy="1526535"/>
            <wp:effectExtent b="0" l="0" r="0" t="0"/>
            <wp:docPr id="85" name="image1.png"/>
            <a:graphic>
              <a:graphicData uri="http://schemas.openxmlformats.org/drawingml/2006/picture">
                <pic:pic>
                  <pic:nvPicPr>
                    <pic:cNvPr id="0" name="image1.png"/>
                    <pic:cNvPicPr preferRelativeResize="0"/>
                  </pic:nvPicPr>
                  <pic:blipFill>
                    <a:blip r:embed="rId40"/>
                    <a:srcRect b="0" l="0" r="0" t="0"/>
                    <a:stretch>
                      <a:fillRect/>
                    </a:stretch>
                  </pic:blipFill>
                  <pic:spPr>
                    <a:xfrm>
                      <a:off x="0" y="0"/>
                      <a:ext cx="2939713" cy="1526535"/>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t xml:space="preserve">Las 3 rutas que más se repiten son El Castillo - (M) La Cisterna con 3729 registros, Lo Blanco - Santa Margarita con 3720 registros y San Guillermo - Mall Plaza Tobalaba con 3705 registros.  </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t xml:space="preserve">LOCKER</w:t>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t xml:space="preserve">PREGUNTA 1</w:t>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4648200" cy="3476625"/>
            <wp:effectExtent b="0" l="0" r="0" t="0"/>
            <wp:docPr id="67" name="image4.png"/>
            <a:graphic>
              <a:graphicData uri="http://schemas.openxmlformats.org/drawingml/2006/picture">
                <pic:pic>
                  <pic:nvPicPr>
                    <pic:cNvPr id="0" name="image4.png"/>
                    <pic:cNvPicPr preferRelativeResize="0"/>
                  </pic:nvPicPr>
                  <pic:blipFill>
                    <a:blip r:embed="rId41"/>
                    <a:srcRect b="15865" l="8471" r="10465" t="12155"/>
                    <a:stretch>
                      <a:fillRect/>
                    </a:stretch>
                  </pic:blipFill>
                  <pic:spPr>
                    <a:xfrm>
                      <a:off x="0" y="0"/>
                      <a:ext cx="4648200" cy="3476625"/>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t xml:space="preserve">PREGUNTA 2</w:t>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rPr/>
      </w:pPr>
      <w:r w:rsidDel="00000000" w:rsidR="00000000" w:rsidRPr="00000000">
        <w:rPr/>
        <w:drawing>
          <wp:inline distB="114300" distT="114300" distL="114300" distR="114300">
            <wp:extent cx="4857750" cy="2224926"/>
            <wp:effectExtent b="0" l="0" r="0" t="0"/>
            <wp:docPr id="72" name="image23.png"/>
            <a:graphic>
              <a:graphicData uri="http://schemas.openxmlformats.org/drawingml/2006/picture">
                <pic:pic>
                  <pic:nvPicPr>
                    <pic:cNvPr id="0" name="image23.png"/>
                    <pic:cNvPicPr preferRelativeResize="0"/>
                  </pic:nvPicPr>
                  <pic:blipFill>
                    <a:blip r:embed="rId42"/>
                    <a:srcRect b="14715" l="3820" r="11461" t="8069"/>
                    <a:stretch>
                      <a:fillRect/>
                    </a:stretch>
                  </pic:blipFill>
                  <pic:spPr>
                    <a:xfrm>
                      <a:off x="0" y="0"/>
                      <a:ext cx="4857750" cy="2224926"/>
                    </a:xfrm>
                    <a:prstGeom prst="rect"/>
                    <a:ln/>
                  </pic:spPr>
                </pic:pic>
              </a:graphicData>
            </a:graphic>
          </wp:inline>
        </w:drawing>
      </w:r>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rPr/>
      </w:pPr>
      <w:r w:rsidDel="00000000" w:rsidR="00000000" w:rsidRPr="00000000">
        <w:rPr>
          <w:rtl w:val="0"/>
        </w:rPr>
        <w:t xml:space="preserve">PREGUNTA 3</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drawing>
          <wp:inline distB="114300" distT="114300" distL="114300" distR="114300">
            <wp:extent cx="4638675" cy="3448050"/>
            <wp:effectExtent b="0" l="0" r="0" t="0"/>
            <wp:docPr id="79" name="image2.png"/>
            <a:graphic>
              <a:graphicData uri="http://schemas.openxmlformats.org/drawingml/2006/picture">
                <pic:pic>
                  <pic:nvPicPr>
                    <pic:cNvPr id="0" name="image2.png"/>
                    <pic:cNvPicPr preferRelativeResize="0"/>
                  </pic:nvPicPr>
                  <pic:blipFill>
                    <a:blip r:embed="rId43"/>
                    <a:srcRect b="16272" l="8471" r="10631" t="12311"/>
                    <a:stretch>
                      <a:fillRect/>
                    </a:stretch>
                  </pic:blipFill>
                  <pic:spPr>
                    <a:xfrm>
                      <a:off x="0" y="0"/>
                      <a:ext cx="4638675" cy="3448050"/>
                    </a:xfrm>
                    <a:prstGeom prst="rect"/>
                    <a:ln/>
                  </pic:spPr>
                </pic:pic>
              </a:graphicData>
            </a:graphic>
          </wp:inline>
        </w:drawing>
      </w:r>
      <w:r w:rsidDel="00000000" w:rsidR="00000000" w:rsidRPr="00000000">
        <w:rPr>
          <w:rtl w:val="0"/>
        </w:rPr>
      </w:r>
    </w:p>
    <w:sectPr>
      <w:headerReference r:id="rId44" w:type="default"/>
      <w:footerReference r:id="rId45" w:type="default"/>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Calibri"/>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4">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16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wp:posOffset>
          </wp:positionH>
          <wp:positionV relativeFrom="paragraph">
            <wp:posOffset>-171448</wp:posOffset>
          </wp:positionV>
          <wp:extent cx="1147366" cy="280988"/>
          <wp:effectExtent b="0" l="0" r="0" t="0"/>
          <wp:wrapSquare wrapText="bothSides" distB="0" distT="0" distL="114300" distR="114300"/>
          <wp:docPr descr="Un dibujo de un perro&#10;&#10;Descripción generada automáticamente con confianza media" id="97" name="image34.png"/>
          <a:graphic>
            <a:graphicData uri="http://schemas.openxmlformats.org/drawingml/2006/picture">
              <pic:pic>
                <pic:nvPicPr>
                  <pic:cNvPr descr="Un dibujo de un perro&#10;&#10;Descripción generada automáticamente con confianza media" id="0" name="image34.png"/>
                  <pic:cNvPicPr preferRelativeResize="0"/>
                </pic:nvPicPr>
                <pic:blipFill>
                  <a:blip r:embed="rId1"/>
                  <a:srcRect b="0" l="0" r="0" t="0"/>
                  <a:stretch>
                    <a:fillRect/>
                  </a:stretch>
                </pic:blipFill>
                <pic:spPr>
                  <a:xfrm>
                    <a:off x="0" y="0"/>
                    <a:ext cx="1147366" cy="280988"/>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sz w:val="28"/>
      <w:szCs w:val="28"/>
    </w:rPr>
  </w:style>
  <w:style w:type="paragraph" w:styleId="Heading2">
    <w:name w:val="heading 2"/>
    <w:basedOn w:val="Normal"/>
    <w:next w:val="Normal"/>
    <w:pPr>
      <w:keepNext w:val="1"/>
      <w:keepLines w:val="1"/>
      <w:spacing w:after="120" w:before="400" w:lineRule="auto"/>
      <w:ind w:left="1440" w:hanging="36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ind w:left="720" w:hanging="360"/>
    </w:pPr>
    <w:rPr>
      <w:b w:val="1"/>
      <w:sz w:val="28"/>
      <w:szCs w:val="28"/>
    </w:rPr>
  </w:style>
  <w:style w:type="paragraph" w:styleId="Heading2">
    <w:name w:val="heading 2"/>
    <w:basedOn w:val="Normal"/>
    <w:next w:val="Normal"/>
    <w:pPr>
      <w:keepNext w:val="1"/>
      <w:keepLines w:val="1"/>
      <w:spacing w:after="120" w:before="400" w:lineRule="auto"/>
      <w:ind w:left="1440" w:hanging="360"/>
    </w:pPr>
    <w:rPr>
      <w:b w:val="1"/>
      <w:sz w:val="28"/>
      <w:szCs w:val="28"/>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 w:type="table" w:styleId="Table1">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2">
    <w:basedOn w:val="TableNormal"/>
    <w:pPr>
      <w:spacing w:after="0" w:line="240" w:lineRule="auto"/>
    </w:pPr>
    <w:tblPr>
      <w:tblStyleRowBandSize w:val="1"/>
      <w:tblStyleColBandSize w:val="1"/>
      <w:tblCellMar>
        <w:top w:w="0.0" w:type="dxa"/>
        <w:left w:w="108.0" w:type="dxa"/>
        <w:bottom w:w="0.0" w:type="dxa"/>
        <w:right w:w="108.0" w:type="dxa"/>
      </w:tblCellMar>
    </w:tblPr>
  </w:style>
  <w:style w:type="table" w:styleId="Table3">
    <w:basedOn w:val="TableNormal"/>
    <w:pPr>
      <w:spacing w:after="0" w:line="240" w:lineRule="auto"/>
    </w:pPr>
    <w:tblPr>
      <w:tblStyleRowBandSize w:val="1"/>
      <w:tblStyleColBandSize w:val="1"/>
      <w:tblCellMar>
        <w:top w:w="0.0" w:type="dxa"/>
        <w:left w:w="108.0" w:type="dxa"/>
        <w:bottom w:w="0.0" w:type="dxa"/>
        <w:right w:w="108.0" w:type="dxa"/>
      </w:tblCellMar>
    </w:tbl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png"/><Relationship Id="rId20" Type="http://schemas.openxmlformats.org/officeDocument/2006/relationships/image" Target="media/image37.png"/><Relationship Id="rId42" Type="http://schemas.openxmlformats.org/officeDocument/2006/relationships/image" Target="media/image23.png"/><Relationship Id="rId41" Type="http://schemas.openxmlformats.org/officeDocument/2006/relationships/image" Target="media/image4.png"/><Relationship Id="rId22" Type="http://schemas.openxmlformats.org/officeDocument/2006/relationships/image" Target="media/image33.png"/><Relationship Id="rId44" Type="http://schemas.openxmlformats.org/officeDocument/2006/relationships/header" Target="header1.xml"/><Relationship Id="rId21" Type="http://schemas.openxmlformats.org/officeDocument/2006/relationships/image" Target="media/image9.png"/><Relationship Id="rId43" Type="http://schemas.openxmlformats.org/officeDocument/2006/relationships/image" Target="media/image2.png"/><Relationship Id="rId24" Type="http://schemas.openxmlformats.org/officeDocument/2006/relationships/image" Target="media/image12.png"/><Relationship Id="rId23" Type="http://schemas.openxmlformats.org/officeDocument/2006/relationships/image" Target="media/image26.png"/><Relationship Id="rId45" Type="http://schemas.openxmlformats.org/officeDocument/2006/relationships/footer" Target="footer1.xm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30.png"/><Relationship Id="rId26" Type="http://schemas.openxmlformats.org/officeDocument/2006/relationships/image" Target="media/image28.png"/><Relationship Id="rId25" Type="http://schemas.openxmlformats.org/officeDocument/2006/relationships/image" Target="media/image8.png"/><Relationship Id="rId28" Type="http://schemas.openxmlformats.org/officeDocument/2006/relationships/image" Target="media/image19.png"/><Relationship Id="rId27" Type="http://schemas.openxmlformats.org/officeDocument/2006/relationships/image" Target="media/image27.png"/><Relationship Id="rId5" Type="http://schemas.openxmlformats.org/officeDocument/2006/relationships/styles" Target="styles.xml"/><Relationship Id="rId6" Type="http://schemas.openxmlformats.org/officeDocument/2006/relationships/customXml" Target="../customXML/item1.xml"/><Relationship Id="rId29" Type="http://schemas.openxmlformats.org/officeDocument/2006/relationships/image" Target="media/image21.png"/><Relationship Id="rId7" Type="http://schemas.openxmlformats.org/officeDocument/2006/relationships/image" Target="media/image10.png"/><Relationship Id="rId8" Type="http://schemas.openxmlformats.org/officeDocument/2006/relationships/image" Target="media/image24.png"/><Relationship Id="rId31" Type="http://schemas.openxmlformats.org/officeDocument/2006/relationships/image" Target="media/image3.png"/><Relationship Id="rId30" Type="http://schemas.openxmlformats.org/officeDocument/2006/relationships/image" Target="media/image35.png"/><Relationship Id="rId11" Type="http://schemas.openxmlformats.org/officeDocument/2006/relationships/image" Target="media/image29.png"/><Relationship Id="rId33" Type="http://schemas.openxmlformats.org/officeDocument/2006/relationships/image" Target="media/image6.png"/><Relationship Id="rId10" Type="http://schemas.openxmlformats.org/officeDocument/2006/relationships/image" Target="media/image39.png"/><Relationship Id="rId32" Type="http://schemas.openxmlformats.org/officeDocument/2006/relationships/image" Target="media/image17.png"/><Relationship Id="rId13" Type="http://schemas.openxmlformats.org/officeDocument/2006/relationships/image" Target="media/image14.png"/><Relationship Id="rId35" Type="http://schemas.openxmlformats.org/officeDocument/2006/relationships/image" Target="media/image13.png"/><Relationship Id="rId12" Type="http://schemas.openxmlformats.org/officeDocument/2006/relationships/image" Target="media/image20.png"/><Relationship Id="rId34" Type="http://schemas.openxmlformats.org/officeDocument/2006/relationships/image" Target="media/image40.png"/><Relationship Id="rId15" Type="http://schemas.openxmlformats.org/officeDocument/2006/relationships/image" Target="media/image16.png"/><Relationship Id="rId37" Type="http://schemas.openxmlformats.org/officeDocument/2006/relationships/image" Target="media/image15.png"/><Relationship Id="rId14" Type="http://schemas.openxmlformats.org/officeDocument/2006/relationships/image" Target="media/image5.png"/><Relationship Id="rId36" Type="http://schemas.openxmlformats.org/officeDocument/2006/relationships/image" Target="media/image22.png"/><Relationship Id="rId17" Type="http://schemas.openxmlformats.org/officeDocument/2006/relationships/image" Target="media/image31.png"/><Relationship Id="rId39" Type="http://schemas.openxmlformats.org/officeDocument/2006/relationships/image" Target="media/image18.png"/><Relationship Id="rId16" Type="http://schemas.openxmlformats.org/officeDocument/2006/relationships/image" Target="media/image7.png"/><Relationship Id="rId38" Type="http://schemas.openxmlformats.org/officeDocument/2006/relationships/image" Target="media/image38.png"/><Relationship Id="rId19" Type="http://schemas.openxmlformats.org/officeDocument/2006/relationships/image" Target="media/image11.png"/><Relationship Id="rId18" Type="http://schemas.openxmlformats.org/officeDocument/2006/relationships/image" Target="media/image36.png"/></Relationships>
</file>

<file path=word/_rels/header1.xml.rels><?xml version="1.0" encoding="UTF-8" standalone="yes"?><Relationships xmlns="http://schemas.openxmlformats.org/package/2006/relationships"><Relationship Id="rId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7T9Vi3EOjBxFxqTmlrK41YKXkow==">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</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